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horzAnchor="margin" w:tblpY="1589"/>
        <w:tblW w:w="9705" w:type="dxa"/>
        <w:tblLook w:val="04A0" w:firstRow="1" w:lastRow="0" w:firstColumn="1" w:lastColumn="0" w:noHBand="0" w:noVBand="1"/>
      </w:tblPr>
      <w:tblGrid>
        <w:gridCol w:w="2331"/>
        <w:gridCol w:w="2331"/>
        <w:gridCol w:w="2332"/>
        <w:gridCol w:w="2711"/>
      </w:tblGrid>
      <w:tr w:rsidR="00302861" w14:paraId="46CE11F5" w14:textId="77777777" w:rsidTr="00066892">
        <w:tc>
          <w:tcPr>
            <w:tcW w:w="2331" w:type="dxa"/>
            <w:tcBorders>
              <w:top w:val="single" w:sz="12" w:space="0" w:color="auto"/>
              <w:left w:val="single" w:sz="12" w:space="0" w:color="auto"/>
              <w:bottom w:val="single" w:sz="12" w:space="0" w:color="auto"/>
              <w:right w:val="single" w:sz="12" w:space="0" w:color="auto"/>
            </w:tcBorders>
          </w:tcPr>
          <w:p w14:paraId="68FDAF19" w14:textId="47593412" w:rsidR="00302861" w:rsidRDefault="00302861" w:rsidP="00066892">
            <w:r>
              <w:t>No</w:t>
            </w:r>
          </w:p>
        </w:tc>
        <w:tc>
          <w:tcPr>
            <w:tcW w:w="2331" w:type="dxa"/>
            <w:tcBorders>
              <w:top w:val="single" w:sz="12" w:space="0" w:color="auto"/>
              <w:left w:val="single" w:sz="12" w:space="0" w:color="auto"/>
              <w:bottom w:val="single" w:sz="12" w:space="0" w:color="auto"/>
              <w:right w:val="single" w:sz="12" w:space="0" w:color="auto"/>
            </w:tcBorders>
          </w:tcPr>
          <w:p w14:paraId="67332FE4" w14:textId="250E2A1B" w:rsidR="00302861" w:rsidRDefault="00302861" w:rsidP="00066892">
            <w:r>
              <w:t>Date</w:t>
            </w:r>
          </w:p>
        </w:tc>
        <w:tc>
          <w:tcPr>
            <w:tcW w:w="2332" w:type="dxa"/>
            <w:tcBorders>
              <w:top w:val="single" w:sz="12" w:space="0" w:color="auto"/>
              <w:left w:val="single" w:sz="12" w:space="0" w:color="auto"/>
              <w:bottom w:val="single" w:sz="12" w:space="0" w:color="auto"/>
              <w:right w:val="single" w:sz="12" w:space="0" w:color="auto"/>
            </w:tcBorders>
          </w:tcPr>
          <w:p w14:paraId="31C1278E" w14:textId="1680673A" w:rsidR="00302861" w:rsidRDefault="00302861" w:rsidP="00066892">
            <w:r>
              <w:t>Time</w:t>
            </w:r>
          </w:p>
        </w:tc>
        <w:tc>
          <w:tcPr>
            <w:tcW w:w="2711" w:type="dxa"/>
            <w:tcBorders>
              <w:top w:val="single" w:sz="12" w:space="0" w:color="auto"/>
              <w:left w:val="single" w:sz="12" w:space="0" w:color="auto"/>
              <w:bottom w:val="single" w:sz="12" w:space="0" w:color="auto"/>
              <w:right w:val="single" w:sz="12" w:space="0" w:color="auto"/>
            </w:tcBorders>
          </w:tcPr>
          <w:p w14:paraId="5A173160" w14:textId="7558BBAB" w:rsidR="00302861" w:rsidRDefault="00302861" w:rsidP="00066892">
            <w:r>
              <w:t>Topics</w:t>
            </w:r>
          </w:p>
        </w:tc>
      </w:tr>
      <w:tr w:rsidR="00302861" w14:paraId="66901721" w14:textId="77777777" w:rsidTr="00066892">
        <w:tc>
          <w:tcPr>
            <w:tcW w:w="2331" w:type="dxa"/>
            <w:tcBorders>
              <w:top w:val="single" w:sz="12" w:space="0" w:color="auto"/>
            </w:tcBorders>
          </w:tcPr>
          <w:p w14:paraId="6A93B4ED" w14:textId="5DB15B73" w:rsidR="00302861" w:rsidRDefault="00302861" w:rsidP="00066892">
            <w:pPr>
              <w:jc w:val="center"/>
            </w:pPr>
            <w:r>
              <w:t>1</w:t>
            </w:r>
          </w:p>
        </w:tc>
        <w:tc>
          <w:tcPr>
            <w:tcW w:w="2331" w:type="dxa"/>
            <w:tcBorders>
              <w:top w:val="single" w:sz="12" w:space="0" w:color="auto"/>
            </w:tcBorders>
          </w:tcPr>
          <w:p w14:paraId="3F90C888" w14:textId="77777777" w:rsidR="00302861" w:rsidRDefault="00302861" w:rsidP="00066892"/>
        </w:tc>
        <w:tc>
          <w:tcPr>
            <w:tcW w:w="2332" w:type="dxa"/>
            <w:tcBorders>
              <w:top w:val="single" w:sz="12" w:space="0" w:color="auto"/>
            </w:tcBorders>
          </w:tcPr>
          <w:p w14:paraId="3069DA7B" w14:textId="77777777" w:rsidR="00302861" w:rsidRDefault="00302861" w:rsidP="00066892"/>
        </w:tc>
        <w:tc>
          <w:tcPr>
            <w:tcW w:w="2711" w:type="dxa"/>
            <w:tcBorders>
              <w:top w:val="single" w:sz="12" w:space="0" w:color="auto"/>
            </w:tcBorders>
          </w:tcPr>
          <w:p w14:paraId="7F16D063" w14:textId="77777777" w:rsidR="00302861" w:rsidRDefault="00F05507" w:rsidP="00F05507">
            <w:r>
              <w:t xml:space="preserve">Intro to MCAT </w:t>
            </w:r>
          </w:p>
          <w:p w14:paraId="04F53439" w14:textId="77777777" w:rsidR="00F05507" w:rsidRDefault="00F05507" w:rsidP="00F05507">
            <w:r>
              <w:t xml:space="preserve">Tips/Tricks </w:t>
            </w:r>
          </w:p>
          <w:p w14:paraId="67EF68B0" w14:textId="393BE77A" w:rsidR="00F05507" w:rsidRDefault="00F05507" w:rsidP="00F05507">
            <w:r>
              <w:t>CARS</w:t>
            </w:r>
          </w:p>
        </w:tc>
      </w:tr>
      <w:tr w:rsidR="00F05507" w14:paraId="68163A92" w14:textId="77777777" w:rsidTr="00066892">
        <w:tc>
          <w:tcPr>
            <w:tcW w:w="2331" w:type="dxa"/>
          </w:tcPr>
          <w:p w14:paraId="40D43C1B" w14:textId="780E2FB4" w:rsidR="00F05507" w:rsidRDefault="00F05507" w:rsidP="00F05507">
            <w:pPr>
              <w:jc w:val="center"/>
            </w:pPr>
            <w:r>
              <w:t>2</w:t>
            </w:r>
          </w:p>
        </w:tc>
        <w:tc>
          <w:tcPr>
            <w:tcW w:w="2331" w:type="dxa"/>
          </w:tcPr>
          <w:p w14:paraId="2912BFF6" w14:textId="77777777" w:rsidR="00F05507" w:rsidRDefault="00F05507" w:rsidP="00F05507"/>
        </w:tc>
        <w:tc>
          <w:tcPr>
            <w:tcW w:w="2332" w:type="dxa"/>
          </w:tcPr>
          <w:p w14:paraId="4F5B0646" w14:textId="77777777" w:rsidR="00F05507" w:rsidRDefault="00F05507" w:rsidP="00F05507"/>
        </w:tc>
        <w:tc>
          <w:tcPr>
            <w:tcW w:w="2711" w:type="dxa"/>
          </w:tcPr>
          <w:p w14:paraId="62672434" w14:textId="77777777" w:rsidR="00F05507" w:rsidRPr="00312A6A" w:rsidRDefault="00F05507" w:rsidP="00F05507">
            <w:pPr>
              <w:rPr>
                <w:rFonts w:ascii="Arial" w:hAnsi="Arial" w:cs="Arial"/>
                <w:color w:val="0070C0"/>
                <w:shd w:val="clear" w:color="auto" w:fill="FFFFFF"/>
              </w:rPr>
            </w:pPr>
            <w:r w:rsidRPr="00312A6A">
              <w:rPr>
                <w:rFonts w:ascii="Arial" w:hAnsi="Arial" w:cs="Arial"/>
                <w:color w:val="0070C0"/>
                <w:shd w:val="clear" w:color="auto" w:fill="FFFFFF"/>
              </w:rPr>
              <w:t>Chemistry:</w:t>
            </w:r>
          </w:p>
          <w:p w14:paraId="29E4C372" w14:textId="77777777" w:rsidR="00F05507" w:rsidRDefault="00F05507" w:rsidP="00F05507">
            <w:pPr>
              <w:rPr>
                <w:rFonts w:ascii="Arial" w:hAnsi="Arial" w:cs="Arial"/>
                <w:color w:val="222222"/>
                <w:shd w:val="clear" w:color="auto" w:fill="FFFFFF"/>
              </w:rPr>
            </w:pPr>
            <w:r>
              <w:rPr>
                <w:rFonts w:ascii="Arial" w:hAnsi="Arial" w:cs="Arial"/>
                <w:color w:val="222222"/>
                <w:shd w:val="clear" w:color="auto" w:fill="FFFFFF"/>
              </w:rPr>
              <w:t>Periodic Trends</w:t>
            </w:r>
            <w:r>
              <w:rPr>
                <w:rFonts w:ascii="Arial" w:hAnsi="Arial" w:cs="Arial"/>
                <w:color w:val="222222"/>
              </w:rPr>
              <w:br/>
            </w:r>
            <w:r>
              <w:rPr>
                <w:rFonts w:ascii="Arial" w:hAnsi="Arial" w:cs="Arial"/>
                <w:color w:val="222222"/>
                <w:shd w:val="clear" w:color="auto" w:fill="FFFFFF"/>
              </w:rPr>
              <w:t xml:space="preserve">Bonding </w:t>
            </w:r>
          </w:p>
          <w:p w14:paraId="482ABD1D" w14:textId="77777777" w:rsidR="00F05507" w:rsidRDefault="00F05507" w:rsidP="00F05507">
            <w:pPr>
              <w:rPr>
                <w:rFonts w:ascii="Arial" w:hAnsi="Arial" w:cs="Arial"/>
                <w:color w:val="222222"/>
                <w:shd w:val="clear" w:color="auto" w:fill="FFFFFF"/>
              </w:rPr>
            </w:pPr>
          </w:p>
          <w:p w14:paraId="2AA5CD11" w14:textId="77777777" w:rsidR="00F05507" w:rsidRPr="00312A6A" w:rsidRDefault="00F05507" w:rsidP="00F05507">
            <w:pPr>
              <w:rPr>
                <w:rFonts w:ascii="Arial" w:hAnsi="Arial" w:cs="Arial"/>
                <w:color w:val="00B050"/>
                <w:shd w:val="clear" w:color="auto" w:fill="FFFFFF"/>
              </w:rPr>
            </w:pPr>
            <w:r w:rsidRPr="00312A6A">
              <w:rPr>
                <w:rFonts w:ascii="Arial" w:hAnsi="Arial" w:cs="Arial"/>
                <w:color w:val="00B050"/>
                <w:shd w:val="clear" w:color="auto" w:fill="FFFFFF"/>
              </w:rPr>
              <w:t>Biology:</w:t>
            </w:r>
            <w:r>
              <w:rPr>
                <w:rFonts w:ascii="Arial" w:hAnsi="Arial" w:cs="Arial"/>
                <w:color w:val="222222"/>
              </w:rPr>
              <w:br/>
            </w:r>
            <w:r>
              <w:rPr>
                <w:rFonts w:ascii="Arial" w:hAnsi="Arial" w:cs="Arial"/>
                <w:color w:val="222222"/>
                <w:shd w:val="clear" w:color="auto" w:fill="FFFFFF"/>
              </w:rPr>
              <w:t>Mitosis/Meiosis</w:t>
            </w:r>
            <w:r>
              <w:rPr>
                <w:rFonts w:ascii="Arial" w:hAnsi="Arial" w:cs="Arial"/>
                <w:color w:val="222222"/>
              </w:rPr>
              <w:br/>
            </w:r>
            <w:r>
              <w:rPr>
                <w:rFonts w:ascii="Arial" w:hAnsi="Arial" w:cs="Arial"/>
                <w:color w:val="222222"/>
                <w:shd w:val="clear" w:color="auto" w:fill="FFFFFF"/>
              </w:rPr>
              <w:t>Immune System</w:t>
            </w:r>
          </w:p>
          <w:p w14:paraId="720C9753" w14:textId="77777777" w:rsidR="00F05507" w:rsidRDefault="00F05507" w:rsidP="00F05507"/>
        </w:tc>
      </w:tr>
      <w:tr w:rsidR="00F05507" w14:paraId="1956D894" w14:textId="77777777" w:rsidTr="00066892">
        <w:tc>
          <w:tcPr>
            <w:tcW w:w="2331" w:type="dxa"/>
          </w:tcPr>
          <w:p w14:paraId="37D1D0C6" w14:textId="5348FFEE" w:rsidR="00F05507" w:rsidRDefault="00F05507" w:rsidP="00F05507">
            <w:pPr>
              <w:jc w:val="center"/>
            </w:pPr>
            <w:r>
              <w:t>3</w:t>
            </w:r>
          </w:p>
        </w:tc>
        <w:tc>
          <w:tcPr>
            <w:tcW w:w="2331" w:type="dxa"/>
          </w:tcPr>
          <w:p w14:paraId="07431EB0" w14:textId="77777777" w:rsidR="00F05507" w:rsidRDefault="00F05507" w:rsidP="00F05507"/>
        </w:tc>
        <w:tc>
          <w:tcPr>
            <w:tcW w:w="2332" w:type="dxa"/>
          </w:tcPr>
          <w:p w14:paraId="34FD08D9" w14:textId="77777777" w:rsidR="00F05507" w:rsidRDefault="00F05507" w:rsidP="00F05507"/>
        </w:tc>
        <w:tc>
          <w:tcPr>
            <w:tcW w:w="2711" w:type="dxa"/>
          </w:tcPr>
          <w:p w14:paraId="35B8BC40" w14:textId="77777777" w:rsidR="00F05507" w:rsidRPr="00312A6A" w:rsidRDefault="00F05507" w:rsidP="00F05507">
            <w:pPr>
              <w:rPr>
                <w:rFonts w:ascii="Arial" w:hAnsi="Arial" w:cs="Arial"/>
                <w:color w:val="0070C0"/>
                <w:shd w:val="clear" w:color="auto" w:fill="FFFFFF"/>
              </w:rPr>
            </w:pPr>
            <w:r w:rsidRPr="00312A6A">
              <w:rPr>
                <w:rFonts w:ascii="Arial" w:hAnsi="Arial" w:cs="Arial"/>
                <w:color w:val="0070C0"/>
                <w:shd w:val="clear" w:color="auto" w:fill="FFFFFF"/>
              </w:rPr>
              <w:t>Chemistry:</w:t>
            </w:r>
          </w:p>
          <w:p w14:paraId="0B1AAA23" w14:textId="77777777" w:rsidR="00F05507" w:rsidRDefault="00F05507" w:rsidP="00F05507">
            <w:pPr>
              <w:rPr>
                <w:rFonts w:ascii="Arial" w:hAnsi="Arial" w:cs="Arial"/>
                <w:color w:val="222222"/>
                <w:shd w:val="clear" w:color="auto" w:fill="FFFFFF"/>
              </w:rPr>
            </w:pPr>
            <w:r>
              <w:rPr>
                <w:rFonts w:ascii="Arial" w:hAnsi="Arial" w:cs="Arial"/>
                <w:color w:val="222222"/>
                <w:shd w:val="clear" w:color="auto" w:fill="FFFFFF"/>
              </w:rPr>
              <w:t xml:space="preserve">Molecular Geometry </w:t>
            </w:r>
          </w:p>
          <w:p w14:paraId="18FDADC0" w14:textId="77777777" w:rsidR="00F05507" w:rsidRDefault="00F05507" w:rsidP="00F05507">
            <w:pPr>
              <w:rPr>
                <w:rFonts w:ascii="Arial" w:hAnsi="Arial" w:cs="Arial"/>
                <w:color w:val="222222"/>
                <w:shd w:val="clear" w:color="auto" w:fill="FFFFFF"/>
              </w:rPr>
            </w:pPr>
            <w:r>
              <w:rPr>
                <w:rFonts w:ascii="Arial" w:hAnsi="Arial" w:cs="Arial"/>
                <w:color w:val="222222"/>
                <w:shd w:val="clear" w:color="auto" w:fill="FFFFFF"/>
              </w:rPr>
              <w:t xml:space="preserve">Orbitals </w:t>
            </w:r>
          </w:p>
          <w:p w14:paraId="56FF5898" w14:textId="77777777" w:rsidR="00F05507" w:rsidRDefault="00F05507" w:rsidP="00F05507">
            <w:pPr>
              <w:rPr>
                <w:rFonts w:ascii="Arial" w:hAnsi="Arial" w:cs="Arial"/>
                <w:color w:val="222222"/>
                <w:shd w:val="clear" w:color="auto" w:fill="FFFFFF"/>
              </w:rPr>
            </w:pPr>
            <w:r>
              <w:rPr>
                <w:rFonts w:ascii="Arial" w:hAnsi="Arial" w:cs="Arial"/>
                <w:color w:val="222222"/>
                <w:shd w:val="clear" w:color="auto" w:fill="FFFFFF"/>
              </w:rPr>
              <w:t>Solutions</w:t>
            </w:r>
          </w:p>
          <w:p w14:paraId="1CF6A1C0" w14:textId="77777777" w:rsidR="00F05507" w:rsidRDefault="00F05507" w:rsidP="00F05507">
            <w:r>
              <w:rPr>
                <w:rFonts w:ascii="Arial" w:hAnsi="Arial" w:cs="Arial"/>
                <w:color w:val="222222"/>
              </w:rPr>
              <w:br/>
            </w:r>
            <w:r w:rsidRPr="00312A6A">
              <w:rPr>
                <w:rFonts w:ascii="Arial" w:hAnsi="Arial" w:cs="Arial"/>
                <w:color w:val="00B050"/>
                <w:shd w:val="clear" w:color="auto" w:fill="FFFFFF"/>
              </w:rPr>
              <w:t>Biology:</w:t>
            </w:r>
            <w:r>
              <w:rPr>
                <w:rFonts w:ascii="Arial" w:hAnsi="Arial" w:cs="Arial"/>
                <w:color w:val="222222"/>
              </w:rPr>
              <w:br/>
            </w:r>
            <w:r>
              <w:rPr>
                <w:rFonts w:ascii="Arial" w:hAnsi="Arial" w:cs="Arial"/>
                <w:color w:val="222222"/>
                <w:shd w:val="clear" w:color="auto" w:fill="FFFFFF"/>
              </w:rPr>
              <w:t>Nervous System Endocrine System</w:t>
            </w:r>
          </w:p>
          <w:p w14:paraId="6A494E89" w14:textId="0B03E8D3" w:rsidR="00F05507" w:rsidRDefault="00F05507" w:rsidP="00F05507"/>
        </w:tc>
      </w:tr>
      <w:tr w:rsidR="00F05507" w14:paraId="59457F42" w14:textId="77777777" w:rsidTr="00066892">
        <w:tc>
          <w:tcPr>
            <w:tcW w:w="2331" w:type="dxa"/>
          </w:tcPr>
          <w:p w14:paraId="33BF7471" w14:textId="328F2AE6" w:rsidR="00F05507" w:rsidRDefault="00F05507" w:rsidP="00F05507">
            <w:pPr>
              <w:jc w:val="center"/>
            </w:pPr>
            <w:r>
              <w:t>4</w:t>
            </w:r>
          </w:p>
        </w:tc>
        <w:tc>
          <w:tcPr>
            <w:tcW w:w="2331" w:type="dxa"/>
          </w:tcPr>
          <w:p w14:paraId="52E2E240" w14:textId="77777777" w:rsidR="00F05507" w:rsidRDefault="00F05507" w:rsidP="00F05507"/>
        </w:tc>
        <w:tc>
          <w:tcPr>
            <w:tcW w:w="2332" w:type="dxa"/>
          </w:tcPr>
          <w:p w14:paraId="650E8ADD" w14:textId="77777777" w:rsidR="00F05507" w:rsidRDefault="00F05507" w:rsidP="00F05507"/>
        </w:tc>
        <w:tc>
          <w:tcPr>
            <w:tcW w:w="2711" w:type="dxa"/>
          </w:tcPr>
          <w:p w14:paraId="3CA8171F" w14:textId="77777777" w:rsidR="00F05507" w:rsidRPr="00312A6A" w:rsidRDefault="00F05507" w:rsidP="00F05507">
            <w:pPr>
              <w:rPr>
                <w:rFonts w:ascii="Arial" w:hAnsi="Arial" w:cs="Arial"/>
                <w:color w:val="0070C0"/>
                <w:shd w:val="clear" w:color="auto" w:fill="FFFFFF"/>
              </w:rPr>
            </w:pPr>
            <w:r w:rsidRPr="00312A6A">
              <w:rPr>
                <w:rFonts w:ascii="Arial" w:hAnsi="Arial" w:cs="Arial"/>
                <w:color w:val="0070C0"/>
                <w:shd w:val="clear" w:color="auto" w:fill="FFFFFF"/>
              </w:rPr>
              <w:t>Chemistry:</w:t>
            </w:r>
          </w:p>
          <w:p w14:paraId="178BC7F9" w14:textId="77777777" w:rsidR="00F05507" w:rsidRDefault="00F05507" w:rsidP="00F05507">
            <w:pPr>
              <w:rPr>
                <w:rFonts w:ascii="Arial" w:hAnsi="Arial" w:cs="Arial"/>
                <w:color w:val="00B050"/>
                <w:shd w:val="clear" w:color="auto" w:fill="FFFFFF"/>
              </w:rPr>
            </w:pPr>
            <w:r>
              <w:rPr>
                <w:rFonts w:ascii="Arial" w:hAnsi="Arial" w:cs="Arial"/>
                <w:color w:val="222222"/>
                <w:shd w:val="clear" w:color="auto" w:fill="FFFFFF"/>
              </w:rPr>
              <w:t>Red/Oxidation</w:t>
            </w:r>
            <w:r>
              <w:rPr>
                <w:rFonts w:ascii="Arial" w:hAnsi="Arial" w:cs="Arial"/>
                <w:color w:val="222222"/>
              </w:rPr>
              <w:br/>
            </w:r>
            <w:r>
              <w:rPr>
                <w:rFonts w:ascii="Arial" w:hAnsi="Arial" w:cs="Arial"/>
                <w:color w:val="222222"/>
                <w:shd w:val="clear" w:color="auto" w:fill="FFFFFF"/>
              </w:rPr>
              <w:t>Acids/Bases</w:t>
            </w:r>
            <w:r>
              <w:rPr>
                <w:rFonts w:ascii="Arial" w:hAnsi="Arial" w:cs="Arial"/>
                <w:color w:val="222222"/>
              </w:rPr>
              <w:br/>
            </w:r>
          </w:p>
          <w:p w14:paraId="68834869" w14:textId="77777777" w:rsidR="00F05507" w:rsidRDefault="00F05507" w:rsidP="00F05507">
            <w:pPr>
              <w:rPr>
                <w:color w:val="222222"/>
                <w:shd w:val="clear" w:color="auto" w:fill="FFFFFF"/>
              </w:rPr>
            </w:pPr>
            <w:r w:rsidRPr="00312A6A">
              <w:rPr>
                <w:rFonts w:ascii="Arial" w:hAnsi="Arial" w:cs="Arial"/>
                <w:color w:val="00B050"/>
                <w:shd w:val="clear" w:color="auto" w:fill="FFFFFF"/>
              </w:rPr>
              <w:t>Biology:</w:t>
            </w:r>
            <w:r>
              <w:rPr>
                <w:rFonts w:ascii="Arial" w:hAnsi="Arial" w:cs="Arial"/>
                <w:color w:val="222222"/>
              </w:rPr>
              <w:br/>
            </w:r>
            <w:r>
              <w:rPr>
                <w:rFonts w:ascii="Arial" w:hAnsi="Arial" w:cs="Arial"/>
                <w:color w:val="222222"/>
                <w:shd w:val="clear" w:color="auto" w:fill="FFFFFF"/>
              </w:rPr>
              <w:t>Excretory System</w:t>
            </w:r>
            <w:r>
              <w:rPr>
                <w:rFonts w:ascii="Arial" w:hAnsi="Arial" w:cs="Arial"/>
                <w:color w:val="222222"/>
              </w:rPr>
              <w:br/>
            </w:r>
            <w:r>
              <w:rPr>
                <w:rFonts w:ascii="Arial" w:hAnsi="Arial" w:cs="Arial"/>
                <w:color w:val="222222"/>
                <w:shd w:val="clear" w:color="auto" w:fill="FFFFFF"/>
              </w:rPr>
              <w:t>Digestive System</w:t>
            </w:r>
          </w:p>
          <w:p w14:paraId="79F22369" w14:textId="2E37FB18" w:rsidR="00F05507" w:rsidRDefault="00F05507" w:rsidP="00F05507"/>
        </w:tc>
      </w:tr>
      <w:tr w:rsidR="00F05507" w14:paraId="07A33736" w14:textId="77777777" w:rsidTr="00066892">
        <w:tc>
          <w:tcPr>
            <w:tcW w:w="2331" w:type="dxa"/>
          </w:tcPr>
          <w:p w14:paraId="5A2FFA97" w14:textId="396D8070" w:rsidR="00F05507" w:rsidRDefault="00F05507" w:rsidP="00F05507">
            <w:pPr>
              <w:jc w:val="center"/>
            </w:pPr>
            <w:r>
              <w:t>5</w:t>
            </w:r>
          </w:p>
        </w:tc>
        <w:tc>
          <w:tcPr>
            <w:tcW w:w="2331" w:type="dxa"/>
          </w:tcPr>
          <w:p w14:paraId="7DAD571B" w14:textId="77777777" w:rsidR="00F05507" w:rsidRDefault="00F05507" w:rsidP="00F05507"/>
        </w:tc>
        <w:tc>
          <w:tcPr>
            <w:tcW w:w="2332" w:type="dxa"/>
          </w:tcPr>
          <w:p w14:paraId="7DF3A85B" w14:textId="77777777" w:rsidR="00F05507" w:rsidRDefault="00F05507" w:rsidP="00F05507"/>
        </w:tc>
        <w:tc>
          <w:tcPr>
            <w:tcW w:w="2711" w:type="dxa"/>
          </w:tcPr>
          <w:p w14:paraId="0F7DE3C0" w14:textId="77777777" w:rsidR="00F05507" w:rsidRPr="00312A6A" w:rsidRDefault="00F05507" w:rsidP="00F05507">
            <w:pPr>
              <w:rPr>
                <w:rFonts w:ascii="Arial" w:hAnsi="Arial" w:cs="Arial"/>
                <w:color w:val="0070C0"/>
                <w:shd w:val="clear" w:color="auto" w:fill="FFFFFF"/>
              </w:rPr>
            </w:pPr>
            <w:r w:rsidRPr="00312A6A">
              <w:rPr>
                <w:rFonts w:ascii="Arial" w:hAnsi="Arial" w:cs="Arial"/>
                <w:color w:val="0070C0"/>
                <w:shd w:val="clear" w:color="auto" w:fill="FFFFFF"/>
              </w:rPr>
              <w:t>Chemistry:</w:t>
            </w:r>
          </w:p>
          <w:p w14:paraId="6B96FD09" w14:textId="77777777" w:rsidR="00F05507" w:rsidRDefault="00F05507" w:rsidP="00F05507">
            <w:pPr>
              <w:rPr>
                <w:rFonts w:ascii="Arial" w:hAnsi="Arial" w:cs="Arial"/>
                <w:color w:val="00B050"/>
                <w:shd w:val="clear" w:color="auto" w:fill="FFFFFF"/>
              </w:rPr>
            </w:pPr>
            <w:r>
              <w:rPr>
                <w:rFonts w:ascii="Arial" w:hAnsi="Arial" w:cs="Arial"/>
                <w:color w:val="222222"/>
                <w:shd w:val="clear" w:color="auto" w:fill="FFFFFF"/>
              </w:rPr>
              <w:t>Electrochemistry</w:t>
            </w:r>
            <w:r>
              <w:rPr>
                <w:rFonts w:ascii="Arial" w:hAnsi="Arial" w:cs="Arial"/>
                <w:color w:val="222222"/>
              </w:rPr>
              <w:br/>
            </w:r>
          </w:p>
          <w:p w14:paraId="1A763CA1" w14:textId="77777777" w:rsidR="00F05507" w:rsidRDefault="00F05507" w:rsidP="00F05507">
            <w:pPr>
              <w:rPr>
                <w:rFonts w:ascii="Arial" w:hAnsi="Arial" w:cs="Arial"/>
                <w:color w:val="222222"/>
                <w:shd w:val="clear" w:color="auto" w:fill="FFFFFF"/>
              </w:rPr>
            </w:pPr>
            <w:r w:rsidRPr="00312A6A">
              <w:rPr>
                <w:rFonts w:ascii="Arial" w:hAnsi="Arial" w:cs="Arial"/>
                <w:color w:val="00B050"/>
                <w:shd w:val="clear" w:color="auto" w:fill="FFFFFF"/>
              </w:rPr>
              <w:t>Biology:</w:t>
            </w:r>
            <w:r>
              <w:rPr>
                <w:rFonts w:ascii="Arial" w:hAnsi="Arial" w:cs="Arial"/>
                <w:color w:val="222222"/>
              </w:rPr>
              <w:br/>
            </w:r>
            <w:r>
              <w:rPr>
                <w:rFonts w:ascii="Arial" w:hAnsi="Arial" w:cs="Arial"/>
                <w:color w:val="222222"/>
                <w:shd w:val="clear" w:color="auto" w:fill="FFFFFF"/>
              </w:rPr>
              <w:t>The Cell</w:t>
            </w:r>
          </w:p>
          <w:p w14:paraId="4500B7CB" w14:textId="77777777" w:rsidR="00F05507" w:rsidRDefault="00F05507" w:rsidP="00F05507">
            <w:pPr>
              <w:rPr>
                <w:rFonts w:ascii="Arial" w:hAnsi="Arial" w:cs="Arial"/>
                <w:color w:val="222222"/>
                <w:shd w:val="clear" w:color="auto" w:fill="FFFFFF"/>
              </w:rPr>
            </w:pPr>
            <w:r>
              <w:rPr>
                <w:rFonts w:ascii="Arial" w:hAnsi="Arial" w:cs="Arial"/>
                <w:color w:val="222222"/>
                <w:shd w:val="clear" w:color="auto" w:fill="FFFFFF"/>
              </w:rPr>
              <w:t>Genetics</w:t>
            </w:r>
          </w:p>
          <w:p w14:paraId="078EAD83" w14:textId="77777777" w:rsidR="00F05507" w:rsidRDefault="00F05507" w:rsidP="00F05507"/>
        </w:tc>
      </w:tr>
      <w:tr w:rsidR="00F05507" w14:paraId="668BF954" w14:textId="77777777" w:rsidTr="00066892">
        <w:tc>
          <w:tcPr>
            <w:tcW w:w="2331" w:type="dxa"/>
          </w:tcPr>
          <w:p w14:paraId="1B89C413" w14:textId="38E51C15" w:rsidR="00F05507" w:rsidRDefault="00F05507" w:rsidP="00F05507">
            <w:pPr>
              <w:jc w:val="center"/>
            </w:pPr>
            <w:r>
              <w:t>6</w:t>
            </w:r>
          </w:p>
        </w:tc>
        <w:tc>
          <w:tcPr>
            <w:tcW w:w="2331" w:type="dxa"/>
          </w:tcPr>
          <w:p w14:paraId="0F33BBE3" w14:textId="77777777" w:rsidR="00F05507" w:rsidRDefault="00F05507" w:rsidP="00F05507"/>
        </w:tc>
        <w:tc>
          <w:tcPr>
            <w:tcW w:w="2332" w:type="dxa"/>
          </w:tcPr>
          <w:p w14:paraId="4EBBA2AB" w14:textId="77777777" w:rsidR="00F05507" w:rsidRDefault="00F05507" w:rsidP="00F05507"/>
        </w:tc>
        <w:tc>
          <w:tcPr>
            <w:tcW w:w="2711" w:type="dxa"/>
          </w:tcPr>
          <w:p w14:paraId="4797AF47" w14:textId="77777777" w:rsidR="00F05507" w:rsidRPr="007C71B0" w:rsidRDefault="00F05507" w:rsidP="00F05507">
            <w:pPr>
              <w:rPr>
                <w:color w:val="C00000"/>
              </w:rPr>
            </w:pPr>
            <w:r w:rsidRPr="007C71B0">
              <w:rPr>
                <w:rFonts w:ascii="Arial" w:hAnsi="Arial" w:cs="Arial"/>
                <w:color w:val="C00000"/>
                <w:shd w:val="clear" w:color="auto" w:fill="FFFFFF"/>
              </w:rPr>
              <w:t>Biochemistry:</w:t>
            </w:r>
          </w:p>
          <w:p w14:paraId="212C0A0A" w14:textId="77777777" w:rsidR="00F05507" w:rsidRDefault="00F05507" w:rsidP="00F05507">
            <w:pPr>
              <w:shd w:val="clear" w:color="auto" w:fill="FFFFFF"/>
              <w:rPr>
                <w:rFonts w:ascii="Arial" w:hAnsi="Arial" w:cs="Arial"/>
                <w:color w:val="222222"/>
              </w:rPr>
            </w:pPr>
            <w:r>
              <w:rPr>
                <w:rFonts w:ascii="Arial" w:hAnsi="Arial" w:cs="Arial"/>
                <w:color w:val="222222"/>
              </w:rPr>
              <w:t>Amino Acids</w:t>
            </w:r>
            <w:r>
              <w:rPr>
                <w:rFonts w:ascii="Arial" w:hAnsi="Arial" w:cs="Arial"/>
                <w:color w:val="222222"/>
              </w:rPr>
              <w:br/>
              <w:t>Enzyme Kinetics</w:t>
            </w:r>
            <w:r>
              <w:rPr>
                <w:rFonts w:ascii="Arial" w:hAnsi="Arial" w:cs="Arial"/>
                <w:color w:val="222222"/>
              </w:rPr>
              <w:br/>
              <w:t>Protein Structure</w:t>
            </w:r>
            <w:r>
              <w:rPr>
                <w:rFonts w:ascii="Arial" w:hAnsi="Arial" w:cs="Arial"/>
                <w:color w:val="222222"/>
              </w:rPr>
              <w:br/>
            </w:r>
            <w:r>
              <w:rPr>
                <w:rFonts w:ascii="Arial" w:hAnsi="Arial" w:cs="Arial"/>
                <w:color w:val="222222"/>
              </w:rPr>
              <w:lastRenderedPageBreak/>
              <w:br/>
            </w:r>
            <w:r w:rsidRPr="007C71B0">
              <w:rPr>
                <w:rFonts w:ascii="Arial" w:hAnsi="Arial" w:cs="Arial"/>
                <w:color w:val="FFC000"/>
              </w:rPr>
              <w:t>Organic Chemistry:</w:t>
            </w:r>
            <w:r>
              <w:rPr>
                <w:rFonts w:ascii="Arial" w:hAnsi="Arial" w:cs="Arial"/>
                <w:color w:val="222222"/>
              </w:rPr>
              <w:br/>
              <w:t>Nomenclature Functional Groups</w:t>
            </w:r>
            <w:r>
              <w:rPr>
                <w:rFonts w:ascii="Arial" w:hAnsi="Arial" w:cs="Arial"/>
                <w:color w:val="222222"/>
              </w:rPr>
              <w:br/>
              <w:t>Isomers</w:t>
            </w:r>
          </w:p>
          <w:p w14:paraId="3189F3E8" w14:textId="77777777" w:rsidR="00F05507" w:rsidRDefault="00F05507" w:rsidP="00F05507">
            <w:pPr>
              <w:shd w:val="clear" w:color="auto" w:fill="FFFFFF"/>
              <w:rPr>
                <w:rFonts w:ascii="Arial" w:hAnsi="Arial" w:cs="Arial"/>
                <w:color w:val="222222"/>
              </w:rPr>
            </w:pPr>
            <w:r>
              <w:rPr>
                <w:rFonts w:ascii="Arial" w:hAnsi="Arial" w:cs="Arial"/>
                <w:color w:val="222222"/>
              </w:rPr>
              <w:t>Chirality</w:t>
            </w:r>
          </w:p>
          <w:p w14:paraId="0F5C6499" w14:textId="77777777" w:rsidR="00F05507" w:rsidRDefault="00F05507" w:rsidP="00F05507">
            <w:pPr>
              <w:shd w:val="clear" w:color="auto" w:fill="FFFFFF"/>
            </w:pPr>
          </w:p>
        </w:tc>
      </w:tr>
      <w:tr w:rsidR="00F05507" w14:paraId="12DBBD90" w14:textId="77777777" w:rsidTr="00066892">
        <w:tc>
          <w:tcPr>
            <w:tcW w:w="2331" w:type="dxa"/>
          </w:tcPr>
          <w:p w14:paraId="22E8EAC0" w14:textId="487331D6" w:rsidR="00F05507" w:rsidRDefault="00F05507" w:rsidP="00F05507">
            <w:pPr>
              <w:jc w:val="center"/>
            </w:pPr>
            <w:r>
              <w:lastRenderedPageBreak/>
              <w:t>7</w:t>
            </w:r>
          </w:p>
        </w:tc>
        <w:tc>
          <w:tcPr>
            <w:tcW w:w="2331" w:type="dxa"/>
          </w:tcPr>
          <w:p w14:paraId="5C829C6B" w14:textId="77777777" w:rsidR="00F05507" w:rsidRDefault="00F05507" w:rsidP="00F05507"/>
        </w:tc>
        <w:tc>
          <w:tcPr>
            <w:tcW w:w="2332" w:type="dxa"/>
          </w:tcPr>
          <w:p w14:paraId="19B79874" w14:textId="77777777" w:rsidR="00F05507" w:rsidRDefault="00F05507" w:rsidP="00F05507"/>
        </w:tc>
        <w:tc>
          <w:tcPr>
            <w:tcW w:w="2711" w:type="dxa"/>
          </w:tcPr>
          <w:p w14:paraId="145ECFB2" w14:textId="77777777" w:rsidR="00F05507" w:rsidRPr="007C71B0" w:rsidRDefault="00F05507" w:rsidP="00F05507">
            <w:pPr>
              <w:rPr>
                <w:color w:val="C00000"/>
              </w:rPr>
            </w:pPr>
            <w:r w:rsidRPr="007C71B0">
              <w:rPr>
                <w:rFonts w:ascii="Arial" w:hAnsi="Arial" w:cs="Arial"/>
                <w:color w:val="C00000"/>
                <w:shd w:val="clear" w:color="auto" w:fill="FFFFFF"/>
              </w:rPr>
              <w:t>Biochemistry:</w:t>
            </w:r>
          </w:p>
          <w:p w14:paraId="14528CEC" w14:textId="77777777" w:rsidR="00F05507" w:rsidRDefault="00F05507" w:rsidP="00F05507">
            <w:pPr>
              <w:shd w:val="clear" w:color="auto" w:fill="FFFFFF"/>
              <w:rPr>
                <w:rFonts w:ascii="Arial" w:hAnsi="Arial" w:cs="Arial"/>
                <w:color w:val="222222"/>
              </w:rPr>
            </w:pPr>
          </w:p>
          <w:p w14:paraId="3DF5087C" w14:textId="77777777" w:rsidR="00F05507" w:rsidRDefault="00F05507" w:rsidP="00F05507">
            <w:pPr>
              <w:shd w:val="clear" w:color="auto" w:fill="FFFFFF"/>
              <w:rPr>
                <w:rFonts w:ascii="Arial" w:hAnsi="Arial" w:cs="Arial"/>
                <w:color w:val="222222"/>
              </w:rPr>
            </w:pPr>
            <w:r>
              <w:rPr>
                <w:rFonts w:ascii="Arial" w:hAnsi="Arial" w:cs="Arial"/>
                <w:color w:val="222222"/>
              </w:rPr>
              <w:t>Glycolysis</w:t>
            </w:r>
            <w:r>
              <w:rPr>
                <w:rFonts w:ascii="Arial" w:hAnsi="Arial" w:cs="Arial"/>
                <w:color w:val="222222"/>
              </w:rPr>
              <w:br/>
              <w:t>Krebs</w:t>
            </w:r>
            <w:r>
              <w:rPr>
                <w:rFonts w:ascii="Arial" w:hAnsi="Arial" w:cs="Arial"/>
                <w:color w:val="222222"/>
              </w:rPr>
              <w:br/>
              <w:t>ETC</w:t>
            </w:r>
          </w:p>
          <w:p w14:paraId="7C535336" w14:textId="77777777" w:rsidR="00F05507" w:rsidRDefault="00F05507" w:rsidP="00F05507">
            <w:pPr>
              <w:shd w:val="clear" w:color="auto" w:fill="FFFFFF"/>
              <w:rPr>
                <w:rFonts w:ascii="Arial" w:hAnsi="Arial" w:cs="Arial"/>
                <w:color w:val="FFC000"/>
              </w:rPr>
            </w:pPr>
          </w:p>
          <w:p w14:paraId="23AC3A7A" w14:textId="77777777" w:rsidR="00F05507" w:rsidRDefault="00F05507" w:rsidP="00F05507">
            <w:pPr>
              <w:shd w:val="clear" w:color="auto" w:fill="FFFFFF"/>
              <w:rPr>
                <w:rFonts w:ascii="Arial" w:hAnsi="Arial" w:cs="Arial"/>
                <w:color w:val="222222"/>
              </w:rPr>
            </w:pPr>
            <w:r w:rsidRPr="007C71B0">
              <w:rPr>
                <w:rFonts w:ascii="Arial" w:hAnsi="Arial" w:cs="Arial"/>
                <w:color w:val="FFC000"/>
              </w:rPr>
              <w:t>Organic Chemistry:</w:t>
            </w:r>
            <w:r>
              <w:rPr>
                <w:rFonts w:ascii="Arial" w:hAnsi="Arial" w:cs="Arial"/>
                <w:color w:val="222222"/>
              </w:rPr>
              <w:br/>
              <w:t>Sn1/Sn2 &amp; E1/E2</w:t>
            </w:r>
            <w:r>
              <w:rPr>
                <w:rFonts w:ascii="Arial" w:hAnsi="Arial" w:cs="Arial"/>
                <w:color w:val="222222"/>
              </w:rPr>
              <w:br/>
              <w:t>NMR</w:t>
            </w:r>
          </w:p>
          <w:p w14:paraId="33605CFA" w14:textId="490A7075" w:rsidR="00F05507" w:rsidRPr="007C71B0" w:rsidRDefault="00F05507" w:rsidP="00F05507">
            <w:pPr>
              <w:shd w:val="clear" w:color="auto" w:fill="FFFFFF"/>
              <w:rPr>
                <w:rFonts w:ascii="Arial" w:hAnsi="Arial" w:cs="Arial"/>
                <w:color w:val="222222"/>
              </w:rPr>
            </w:pPr>
          </w:p>
        </w:tc>
      </w:tr>
      <w:tr w:rsidR="00F05507" w14:paraId="39FEDC6A" w14:textId="77777777" w:rsidTr="00066892">
        <w:tc>
          <w:tcPr>
            <w:tcW w:w="2331" w:type="dxa"/>
          </w:tcPr>
          <w:p w14:paraId="1303EF84" w14:textId="064BC147" w:rsidR="00F05507" w:rsidRDefault="00F05507" w:rsidP="00F05507">
            <w:pPr>
              <w:jc w:val="center"/>
            </w:pPr>
            <w:r>
              <w:t>8</w:t>
            </w:r>
          </w:p>
        </w:tc>
        <w:tc>
          <w:tcPr>
            <w:tcW w:w="2331" w:type="dxa"/>
          </w:tcPr>
          <w:p w14:paraId="19086942" w14:textId="77777777" w:rsidR="00F05507" w:rsidRDefault="00F05507" w:rsidP="00F05507"/>
        </w:tc>
        <w:tc>
          <w:tcPr>
            <w:tcW w:w="2332" w:type="dxa"/>
          </w:tcPr>
          <w:p w14:paraId="72BAB555" w14:textId="77777777" w:rsidR="00F05507" w:rsidRDefault="00F05507" w:rsidP="00F05507"/>
        </w:tc>
        <w:tc>
          <w:tcPr>
            <w:tcW w:w="2711" w:type="dxa"/>
          </w:tcPr>
          <w:p w14:paraId="214C178A" w14:textId="77777777" w:rsidR="00F05507" w:rsidRPr="007C71B0" w:rsidRDefault="00F05507" w:rsidP="00F05507">
            <w:pPr>
              <w:shd w:val="clear" w:color="auto" w:fill="FFFFFF"/>
              <w:rPr>
                <w:rFonts w:ascii="Arial" w:hAnsi="Arial" w:cs="Arial"/>
                <w:color w:val="7030A0"/>
              </w:rPr>
            </w:pPr>
            <w:r w:rsidRPr="007C71B0">
              <w:rPr>
                <w:rFonts w:ascii="Arial" w:hAnsi="Arial" w:cs="Arial"/>
                <w:color w:val="7030A0"/>
              </w:rPr>
              <w:t>Physics:</w:t>
            </w:r>
          </w:p>
          <w:p w14:paraId="7F2FCBF7" w14:textId="77777777" w:rsidR="00F05507" w:rsidRDefault="00F05507" w:rsidP="00F05507">
            <w:pPr>
              <w:shd w:val="clear" w:color="auto" w:fill="FFFFFF"/>
              <w:rPr>
                <w:rFonts w:ascii="Arial" w:hAnsi="Arial" w:cs="Arial"/>
                <w:color w:val="222222"/>
              </w:rPr>
            </w:pPr>
            <w:r>
              <w:rPr>
                <w:rFonts w:ascii="Arial" w:hAnsi="Arial" w:cs="Arial"/>
                <w:color w:val="222222"/>
              </w:rPr>
              <w:t>Kinematics</w:t>
            </w:r>
            <w:r>
              <w:rPr>
                <w:rFonts w:ascii="Arial" w:hAnsi="Arial" w:cs="Arial"/>
                <w:color w:val="222222"/>
              </w:rPr>
              <w:br/>
              <w:t>Work /Energy</w:t>
            </w:r>
            <w:r>
              <w:rPr>
                <w:rFonts w:ascii="Arial" w:hAnsi="Arial" w:cs="Arial"/>
                <w:color w:val="222222"/>
              </w:rPr>
              <w:br/>
              <w:t>Nuclear Decay</w:t>
            </w:r>
          </w:p>
          <w:p w14:paraId="67B0C3D4" w14:textId="77777777" w:rsidR="00F05507" w:rsidRDefault="00F05507" w:rsidP="00F05507">
            <w:pPr>
              <w:shd w:val="clear" w:color="auto" w:fill="FFFFFF"/>
              <w:rPr>
                <w:rFonts w:ascii="Arial" w:hAnsi="Arial" w:cs="Arial"/>
                <w:color w:val="222222"/>
              </w:rPr>
            </w:pPr>
          </w:p>
          <w:p w14:paraId="03559B06" w14:textId="77777777" w:rsidR="00F05507" w:rsidRPr="007C71B0" w:rsidRDefault="00F05507" w:rsidP="00F05507">
            <w:pPr>
              <w:shd w:val="clear" w:color="auto" w:fill="FFFFFF"/>
              <w:rPr>
                <w:rFonts w:ascii="Arial" w:hAnsi="Arial" w:cs="Arial"/>
                <w:color w:val="00E3C0"/>
              </w:rPr>
            </w:pPr>
            <w:r w:rsidRPr="007C71B0">
              <w:rPr>
                <w:rFonts w:ascii="Arial" w:hAnsi="Arial" w:cs="Arial"/>
                <w:color w:val="00E3C0"/>
              </w:rPr>
              <w:t>Psychology/Sociology:</w:t>
            </w:r>
          </w:p>
          <w:p w14:paraId="0628E417" w14:textId="77777777" w:rsidR="00F05507" w:rsidRDefault="00F05507" w:rsidP="00F05507">
            <w:pPr>
              <w:shd w:val="clear" w:color="auto" w:fill="FFFFFF"/>
              <w:rPr>
                <w:rFonts w:ascii="Arial" w:hAnsi="Arial" w:cs="Arial"/>
                <w:color w:val="222222"/>
              </w:rPr>
            </w:pPr>
            <w:r>
              <w:rPr>
                <w:rFonts w:ascii="Arial" w:hAnsi="Arial" w:cs="Arial"/>
                <w:color w:val="222222"/>
              </w:rPr>
              <w:t>Sensation/Perception</w:t>
            </w:r>
          </w:p>
          <w:p w14:paraId="7FCB6C18" w14:textId="69C2EE97" w:rsidR="00F05507" w:rsidRDefault="00F05507" w:rsidP="00F05507">
            <w:pPr>
              <w:shd w:val="clear" w:color="auto" w:fill="FFFFFF"/>
            </w:pPr>
            <w:r>
              <w:rPr>
                <w:rFonts w:ascii="Arial" w:hAnsi="Arial" w:cs="Arial"/>
                <w:color w:val="222222"/>
              </w:rPr>
              <w:t>Eye/Ear</w:t>
            </w:r>
            <w:r>
              <w:rPr>
                <w:rFonts w:ascii="Arial" w:hAnsi="Arial" w:cs="Arial"/>
                <w:color w:val="222222"/>
              </w:rPr>
              <w:br/>
              <w:t>Brain</w:t>
            </w:r>
            <w:r>
              <w:rPr>
                <w:rFonts w:ascii="Arial" w:hAnsi="Arial" w:cs="Arial"/>
                <w:color w:val="222222"/>
              </w:rPr>
              <w:br/>
              <w:t>Developmental models</w:t>
            </w:r>
          </w:p>
        </w:tc>
      </w:tr>
      <w:tr w:rsidR="00F05507" w14:paraId="2758999D" w14:textId="77777777" w:rsidTr="00066892">
        <w:tc>
          <w:tcPr>
            <w:tcW w:w="2331" w:type="dxa"/>
          </w:tcPr>
          <w:p w14:paraId="015AA68D" w14:textId="23426ECD" w:rsidR="00F05507" w:rsidRDefault="00F05507" w:rsidP="00F05507">
            <w:pPr>
              <w:jc w:val="center"/>
            </w:pPr>
            <w:r>
              <w:t>9</w:t>
            </w:r>
          </w:p>
        </w:tc>
        <w:tc>
          <w:tcPr>
            <w:tcW w:w="2331" w:type="dxa"/>
          </w:tcPr>
          <w:p w14:paraId="0DB4331C" w14:textId="77777777" w:rsidR="00F05507" w:rsidRDefault="00F05507" w:rsidP="00F05507"/>
        </w:tc>
        <w:tc>
          <w:tcPr>
            <w:tcW w:w="2332" w:type="dxa"/>
          </w:tcPr>
          <w:p w14:paraId="55198261" w14:textId="77777777" w:rsidR="00F05507" w:rsidRDefault="00F05507" w:rsidP="00F05507"/>
        </w:tc>
        <w:tc>
          <w:tcPr>
            <w:tcW w:w="2711" w:type="dxa"/>
          </w:tcPr>
          <w:p w14:paraId="76480572" w14:textId="77777777" w:rsidR="00F05507" w:rsidRPr="007C71B0" w:rsidRDefault="00F05507" w:rsidP="00F05507">
            <w:pPr>
              <w:shd w:val="clear" w:color="auto" w:fill="FFFFFF"/>
              <w:rPr>
                <w:rFonts w:ascii="Arial" w:hAnsi="Arial" w:cs="Arial"/>
                <w:color w:val="7030A0"/>
              </w:rPr>
            </w:pPr>
            <w:r w:rsidRPr="007C71B0">
              <w:rPr>
                <w:rFonts w:ascii="Arial" w:hAnsi="Arial" w:cs="Arial"/>
                <w:color w:val="7030A0"/>
              </w:rPr>
              <w:t>Physics:</w:t>
            </w:r>
          </w:p>
          <w:p w14:paraId="4405EA83" w14:textId="77777777" w:rsidR="00F05507" w:rsidRDefault="00F05507" w:rsidP="00F05507">
            <w:pPr>
              <w:shd w:val="clear" w:color="auto" w:fill="FFFFFF"/>
              <w:rPr>
                <w:rFonts w:ascii="Arial" w:hAnsi="Arial" w:cs="Arial"/>
                <w:color w:val="222222"/>
              </w:rPr>
            </w:pPr>
            <w:r>
              <w:rPr>
                <w:rFonts w:ascii="Arial" w:hAnsi="Arial" w:cs="Arial"/>
                <w:color w:val="222222"/>
              </w:rPr>
              <w:t>Fluids</w:t>
            </w:r>
            <w:r>
              <w:rPr>
                <w:rFonts w:ascii="Arial" w:hAnsi="Arial" w:cs="Arial"/>
                <w:color w:val="222222"/>
              </w:rPr>
              <w:br/>
              <w:t>E&amp;M</w:t>
            </w:r>
          </w:p>
          <w:p w14:paraId="3202866C" w14:textId="77777777" w:rsidR="00F05507" w:rsidRDefault="00F05507" w:rsidP="00F05507">
            <w:pPr>
              <w:shd w:val="clear" w:color="auto" w:fill="FFFFFF"/>
              <w:rPr>
                <w:rFonts w:ascii="Arial" w:hAnsi="Arial" w:cs="Arial"/>
                <w:color w:val="222222"/>
              </w:rPr>
            </w:pPr>
            <w:r>
              <w:rPr>
                <w:rFonts w:ascii="Arial" w:hAnsi="Arial" w:cs="Arial"/>
                <w:color w:val="222222"/>
              </w:rPr>
              <w:t>Circuits</w:t>
            </w:r>
          </w:p>
          <w:p w14:paraId="25EBA71E" w14:textId="77777777" w:rsidR="00F05507" w:rsidRDefault="00F05507" w:rsidP="00F05507">
            <w:pPr>
              <w:shd w:val="clear" w:color="auto" w:fill="FFFFFF"/>
              <w:rPr>
                <w:rFonts w:ascii="Arial" w:hAnsi="Arial" w:cs="Arial"/>
                <w:color w:val="00E3C0"/>
              </w:rPr>
            </w:pPr>
            <w:r>
              <w:rPr>
                <w:rFonts w:ascii="Arial" w:hAnsi="Arial" w:cs="Arial"/>
                <w:color w:val="222222"/>
              </w:rPr>
              <w:br/>
            </w:r>
            <w:r w:rsidRPr="007C71B0">
              <w:rPr>
                <w:rFonts w:ascii="Arial" w:hAnsi="Arial" w:cs="Arial"/>
                <w:color w:val="00E3C0"/>
              </w:rPr>
              <w:t>Psychology/Sociology:</w:t>
            </w:r>
          </w:p>
          <w:p w14:paraId="5C76E11F" w14:textId="77777777" w:rsidR="00F05507" w:rsidRPr="007C71B0" w:rsidRDefault="00F05507" w:rsidP="00F05507">
            <w:pPr>
              <w:shd w:val="clear" w:color="auto" w:fill="FFFFFF"/>
              <w:rPr>
                <w:rFonts w:ascii="Arial" w:hAnsi="Arial" w:cs="Arial"/>
                <w:color w:val="00E3C0"/>
              </w:rPr>
            </w:pPr>
            <w:r>
              <w:rPr>
                <w:rFonts w:ascii="Arial" w:hAnsi="Arial" w:cs="Arial"/>
                <w:color w:val="222222"/>
              </w:rPr>
              <w:t>Conditioning</w:t>
            </w:r>
            <w:r>
              <w:rPr>
                <w:rFonts w:ascii="Arial" w:hAnsi="Arial" w:cs="Arial"/>
                <w:color w:val="222222"/>
              </w:rPr>
              <w:br/>
              <w:t>Disorders</w:t>
            </w:r>
            <w:r>
              <w:rPr>
                <w:rFonts w:ascii="Arial" w:hAnsi="Arial" w:cs="Arial"/>
                <w:color w:val="222222"/>
              </w:rPr>
              <w:br/>
              <w:t>Experimental designs</w:t>
            </w:r>
          </w:p>
          <w:p w14:paraId="4EAB93F9" w14:textId="77777777" w:rsidR="00F05507" w:rsidRDefault="00F05507" w:rsidP="00F05507"/>
        </w:tc>
      </w:tr>
      <w:tr w:rsidR="00F05507" w14:paraId="470D4AFB" w14:textId="77777777" w:rsidTr="00066892">
        <w:tc>
          <w:tcPr>
            <w:tcW w:w="2331" w:type="dxa"/>
          </w:tcPr>
          <w:p w14:paraId="0D09F3EE" w14:textId="3B3F9608" w:rsidR="00F05507" w:rsidRDefault="00F05507" w:rsidP="00F05507">
            <w:pPr>
              <w:jc w:val="center"/>
            </w:pPr>
            <w:r>
              <w:t>10</w:t>
            </w:r>
          </w:p>
        </w:tc>
        <w:tc>
          <w:tcPr>
            <w:tcW w:w="2331" w:type="dxa"/>
          </w:tcPr>
          <w:p w14:paraId="51DFA769" w14:textId="77777777" w:rsidR="00F05507" w:rsidRDefault="00F05507" w:rsidP="00F05507"/>
        </w:tc>
        <w:tc>
          <w:tcPr>
            <w:tcW w:w="2332" w:type="dxa"/>
          </w:tcPr>
          <w:p w14:paraId="0C263898" w14:textId="77777777" w:rsidR="00F05507" w:rsidRDefault="00F05507" w:rsidP="00F05507"/>
        </w:tc>
        <w:tc>
          <w:tcPr>
            <w:tcW w:w="2711" w:type="dxa"/>
          </w:tcPr>
          <w:p w14:paraId="57A73714" w14:textId="77777777" w:rsidR="00F05507" w:rsidRPr="007C71B0" w:rsidRDefault="00F05507" w:rsidP="00F05507">
            <w:pPr>
              <w:shd w:val="clear" w:color="auto" w:fill="FFFFFF"/>
              <w:rPr>
                <w:rFonts w:ascii="Arial" w:hAnsi="Arial" w:cs="Arial"/>
                <w:color w:val="7030A0"/>
              </w:rPr>
            </w:pPr>
            <w:r w:rsidRPr="007C71B0">
              <w:rPr>
                <w:rFonts w:ascii="Arial" w:hAnsi="Arial" w:cs="Arial"/>
                <w:color w:val="7030A0"/>
              </w:rPr>
              <w:t>Physics:</w:t>
            </w:r>
          </w:p>
          <w:p w14:paraId="44F8EBC8" w14:textId="77777777" w:rsidR="00F05507" w:rsidRDefault="00F05507" w:rsidP="00F05507">
            <w:pPr>
              <w:rPr>
                <w:rFonts w:ascii="Arial" w:hAnsi="Arial" w:cs="Arial"/>
                <w:color w:val="00E3C0"/>
              </w:rPr>
            </w:pPr>
            <w:r>
              <w:rPr>
                <w:rFonts w:ascii="Arial" w:hAnsi="Arial" w:cs="Arial"/>
                <w:color w:val="222222"/>
                <w:shd w:val="clear" w:color="auto" w:fill="FFFFFF"/>
              </w:rPr>
              <w:t>Waves and sound</w:t>
            </w:r>
            <w:r>
              <w:rPr>
                <w:rFonts w:ascii="Arial" w:hAnsi="Arial" w:cs="Arial"/>
                <w:color w:val="222222"/>
              </w:rPr>
              <w:br/>
            </w:r>
            <w:r>
              <w:rPr>
                <w:rFonts w:ascii="Arial" w:hAnsi="Arial" w:cs="Arial"/>
                <w:color w:val="222222"/>
                <w:shd w:val="clear" w:color="auto" w:fill="FFFFFF"/>
              </w:rPr>
              <w:t>Light and Optics</w:t>
            </w:r>
            <w:r>
              <w:rPr>
                <w:rFonts w:ascii="Arial" w:hAnsi="Arial" w:cs="Arial"/>
                <w:color w:val="222222"/>
              </w:rPr>
              <w:br/>
            </w:r>
          </w:p>
          <w:p w14:paraId="1C7A389E" w14:textId="77777777" w:rsidR="00F05507" w:rsidRDefault="00F05507" w:rsidP="00F05507">
            <w:pPr>
              <w:rPr>
                <w:rFonts w:ascii="Arial" w:hAnsi="Arial" w:cs="Arial"/>
                <w:color w:val="222222"/>
                <w:shd w:val="clear" w:color="auto" w:fill="FFFFFF"/>
              </w:rPr>
            </w:pPr>
            <w:r w:rsidRPr="007C71B0">
              <w:rPr>
                <w:rFonts w:ascii="Arial" w:hAnsi="Arial" w:cs="Arial"/>
                <w:color w:val="00E3C0"/>
              </w:rPr>
              <w:t>Psychology/Sociology:</w:t>
            </w:r>
            <w:r>
              <w:rPr>
                <w:rFonts w:ascii="Arial" w:hAnsi="Arial" w:cs="Arial"/>
                <w:color w:val="222222"/>
              </w:rPr>
              <w:br/>
            </w:r>
            <w:r>
              <w:rPr>
                <w:rFonts w:ascii="Arial" w:hAnsi="Arial" w:cs="Arial"/>
                <w:color w:val="222222"/>
                <w:shd w:val="clear" w:color="auto" w:fill="FFFFFF"/>
              </w:rPr>
              <w:t>Social Thinking</w:t>
            </w:r>
            <w:r>
              <w:rPr>
                <w:rFonts w:ascii="Arial" w:hAnsi="Arial" w:cs="Arial"/>
                <w:color w:val="222222"/>
              </w:rPr>
              <w:br/>
            </w:r>
            <w:r>
              <w:rPr>
                <w:rFonts w:ascii="Arial" w:hAnsi="Arial" w:cs="Arial"/>
                <w:color w:val="222222"/>
                <w:shd w:val="clear" w:color="auto" w:fill="FFFFFF"/>
              </w:rPr>
              <w:t>Famous Studies</w:t>
            </w:r>
            <w:r>
              <w:rPr>
                <w:rFonts w:ascii="Arial" w:hAnsi="Arial" w:cs="Arial"/>
                <w:color w:val="222222"/>
              </w:rPr>
              <w:br/>
            </w:r>
            <w:r>
              <w:rPr>
                <w:rFonts w:ascii="Arial" w:hAnsi="Arial" w:cs="Arial"/>
                <w:color w:val="222222"/>
                <w:shd w:val="clear" w:color="auto" w:fill="FFFFFF"/>
              </w:rPr>
              <w:t>Attachment Styles</w:t>
            </w:r>
          </w:p>
          <w:p w14:paraId="17DABA86" w14:textId="77777777" w:rsidR="00F05507" w:rsidRDefault="00F05507" w:rsidP="00F05507">
            <w:r>
              <w:rPr>
                <w:rFonts w:ascii="Arial" w:hAnsi="Arial" w:cs="Arial"/>
                <w:color w:val="222222"/>
                <w:shd w:val="clear" w:color="auto" w:fill="FFFFFF"/>
              </w:rPr>
              <w:t>Types of Experiments</w:t>
            </w:r>
          </w:p>
          <w:p w14:paraId="3155E3B4" w14:textId="77777777" w:rsidR="00F05507" w:rsidRDefault="00F05507" w:rsidP="00F05507"/>
        </w:tc>
      </w:tr>
    </w:tbl>
    <w:p w14:paraId="575AA88D" w14:textId="00E4ECEA" w:rsidR="007259CC" w:rsidRDefault="001C5E8D"/>
    <w:p w14:paraId="5B995345" w14:textId="41B02F5F" w:rsidR="00A263CE" w:rsidRPr="000D0811" w:rsidRDefault="000D0811">
      <w:r w:rsidRPr="000D0811">
        <w:t xml:space="preserve">Also include </w:t>
      </w:r>
      <w:r w:rsidR="001C5E8D">
        <w:t>the following statement</w:t>
      </w:r>
      <w:r>
        <w:t xml:space="preserve"> </w:t>
      </w:r>
      <w:r w:rsidRPr="000D0811">
        <w:t>bold</w:t>
      </w:r>
      <w:r>
        <w:t xml:space="preserve">ed </w:t>
      </w:r>
      <w:r w:rsidRPr="000D0811">
        <w:t>and underline</w:t>
      </w:r>
      <w:r>
        <w:t>d</w:t>
      </w:r>
      <w:r w:rsidRPr="000D0811">
        <w:t xml:space="preserve"> at the bottom of this page:</w:t>
      </w:r>
      <w:r>
        <w:t xml:space="preserve"> </w:t>
      </w:r>
      <w:r w:rsidRPr="001C5E8D">
        <w:rPr>
          <w:b/>
          <w:bCs/>
          <w:u w:val="single"/>
        </w:rPr>
        <w:t>“</w:t>
      </w:r>
      <w:r w:rsidR="001C5E8D" w:rsidRPr="001C5E8D">
        <w:rPr>
          <w:b/>
          <w:bCs/>
          <w:u w:val="single"/>
        </w:rPr>
        <w:t>Our course is designed as a companion course to your own studying. Because of this, we strongly encourage all students to be in possession of MCAT review books – the brand does not matter as long as they were published after 2015.”</w:t>
      </w:r>
      <w:r w:rsidR="001C5E8D">
        <w:t xml:space="preserve"> </w:t>
      </w:r>
    </w:p>
    <w:p w14:paraId="71872CDE" w14:textId="77777777" w:rsidR="00A263CE" w:rsidRDefault="00A263CE">
      <w:pPr>
        <w:rPr>
          <w:highlight w:val="yellow"/>
        </w:rPr>
      </w:pPr>
    </w:p>
    <w:p w14:paraId="696175B1" w14:textId="471CFCC9" w:rsidR="00066892" w:rsidRDefault="00AF4D31" w:rsidP="00AF4D31">
      <w:r w:rsidRPr="00AF4D31">
        <w:rPr>
          <w:highlight w:val="green"/>
        </w:rPr>
        <w:t xml:space="preserve">1. </w:t>
      </w:r>
      <w:r w:rsidR="00737EBB" w:rsidRPr="00AF4D31">
        <w:rPr>
          <w:highlight w:val="yellow"/>
        </w:rPr>
        <w:t>^ For the course info page.</w:t>
      </w:r>
      <w:r w:rsidR="00737EBB">
        <w:t xml:space="preserve"> </w:t>
      </w:r>
    </w:p>
    <w:p w14:paraId="1AED9921" w14:textId="3CBF1D2E" w:rsidR="00EC799F" w:rsidRDefault="00EC799F"/>
    <w:p w14:paraId="0ACF5258" w14:textId="4E96AB45" w:rsidR="00EC799F" w:rsidRDefault="00EC799F"/>
    <w:p w14:paraId="369D3DCA" w14:textId="56AA23EF" w:rsidR="00EC799F" w:rsidRDefault="00EC799F">
      <w:r w:rsidRPr="00AF4D31">
        <w:rPr>
          <w:highlight w:val="green"/>
        </w:rPr>
        <w:t>2.</w:t>
      </w:r>
      <w:r>
        <w:t xml:space="preserve"> I need a checkout page – for them to pay. We can keep it as a regular checkout page … later we can animate </w:t>
      </w:r>
      <w:r w:rsidR="00A263CE">
        <w:t xml:space="preserve">it </w:t>
      </w:r>
      <w:r w:rsidR="00A263CE">
        <w:sym w:font="Wingdings" w:char="F04A"/>
      </w:r>
      <w:r w:rsidR="00A263CE">
        <w:t xml:space="preserve">. I also need it </w:t>
      </w:r>
      <w:r w:rsidR="00AF4D31">
        <w:t>to</w:t>
      </w:r>
      <w:r w:rsidR="00A263CE">
        <w:t xml:space="preserve"> not allow more than 10 purchases per course… and maybe if we can put a banner to show up on </w:t>
      </w:r>
      <w:r w:rsidR="00AF4D31">
        <w:t>the “Enroll” page</w:t>
      </w:r>
      <w:r w:rsidR="00A263CE">
        <w:t xml:space="preserve"> once a class is fully booked.</w:t>
      </w:r>
      <w:r w:rsidR="00AF4D31">
        <w:t xml:space="preserve"> What do you think? </w:t>
      </w:r>
      <w:r w:rsidR="001C5E8D">
        <w:t>Is this possible?</w:t>
      </w:r>
    </w:p>
    <w:p w14:paraId="292B23B8" w14:textId="770618E4" w:rsidR="00EC799F" w:rsidRDefault="00EC799F"/>
    <w:p w14:paraId="3FF5D4DF" w14:textId="637F9D24" w:rsidR="00EC799F" w:rsidRDefault="00EC799F">
      <w:r w:rsidRPr="00AF4D31">
        <w:rPr>
          <w:highlight w:val="green"/>
        </w:rPr>
        <w:t>3.</w:t>
      </w:r>
      <w:r>
        <w:t xml:space="preserve"> </w:t>
      </w:r>
      <w:r w:rsidR="001C5E8D">
        <w:t>Replace this</w:t>
      </w:r>
      <w:r>
        <w:t xml:space="preserve"> icon </w:t>
      </w:r>
    </w:p>
    <w:p w14:paraId="3B2F3E14" w14:textId="77777777" w:rsidR="00EC799F" w:rsidRDefault="00EC799F">
      <w:r>
        <w:rPr>
          <w:noProof/>
        </w:rPr>
        <w:drawing>
          <wp:inline distT="0" distB="0" distL="0" distR="0" wp14:anchorId="1C96ED5C" wp14:editId="169DD3FC">
            <wp:extent cx="1193800" cy="901700"/>
            <wp:effectExtent l="0" t="0" r="0" b="0"/>
            <wp:docPr id="1" name="Picture 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1193800" cy="901700"/>
                    </a:xfrm>
                    <a:prstGeom prst="rect">
                      <a:avLst/>
                    </a:prstGeom>
                  </pic:spPr>
                </pic:pic>
              </a:graphicData>
            </a:graphic>
          </wp:inline>
        </w:drawing>
      </w:r>
    </w:p>
    <w:p w14:paraId="48A6A971" w14:textId="134D5FDD" w:rsidR="00EC799F" w:rsidRDefault="00EC799F">
      <w:r>
        <w:t xml:space="preserve">and </w:t>
      </w:r>
      <w:r w:rsidR="001C5E8D">
        <w:t>replace with</w:t>
      </w:r>
      <w:r>
        <w:t xml:space="preserve"> one of </w:t>
      </w:r>
      <w:r w:rsidR="00AF4D31">
        <w:t>the following two</w:t>
      </w:r>
      <w:r w:rsidR="001C5E8D">
        <w:t xml:space="preserve"> (make a orange version)</w:t>
      </w:r>
      <w:r>
        <w:t xml:space="preserve">: </w:t>
      </w:r>
    </w:p>
    <w:p w14:paraId="63E96BDC" w14:textId="0CDBC1B3" w:rsidR="00EC799F" w:rsidRDefault="00EC799F"/>
    <w:p w14:paraId="680AD11D" w14:textId="4A9D94FA" w:rsidR="00EC799F" w:rsidRDefault="00EC799F" w:rsidP="00EC799F">
      <w:r>
        <w:rPr>
          <w:noProof/>
        </w:rPr>
        <w:drawing>
          <wp:inline distT="0" distB="0" distL="0" distR="0" wp14:anchorId="2AA3C6B5" wp14:editId="2EED3E19">
            <wp:extent cx="2724150" cy="741680"/>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724150" cy="741680"/>
                    </a:xfrm>
                    <a:prstGeom prst="rect">
                      <a:avLst/>
                    </a:prstGeom>
                    <a:noFill/>
                    <a:ln>
                      <a:noFill/>
                    </a:ln>
                  </pic:spPr>
                </pic:pic>
              </a:graphicData>
            </a:graphic>
          </wp:inline>
        </w:drawing>
      </w:r>
    </w:p>
    <w:p w14:paraId="1A6915A3" w14:textId="0F391B8C" w:rsidR="00EC799F" w:rsidRDefault="00EC799F" w:rsidP="00EC799F"/>
    <w:p w14:paraId="1CE2771E" w14:textId="7E7862CE" w:rsidR="00EC799F" w:rsidRDefault="00EC799F" w:rsidP="00EC799F">
      <w:r>
        <w:t xml:space="preserve">Or just this in orange: </w:t>
      </w:r>
    </w:p>
    <w:p w14:paraId="6B7375AA" w14:textId="4775EC46" w:rsidR="00EC799F" w:rsidRDefault="00EC799F" w:rsidP="00EC799F"/>
    <w:p w14:paraId="0AE52749" w14:textId="43109DE8" w:rsidR="00EC799F" w:rsidRDefault="00EC799F" w:rsidP="00EC799F">
      <w:r>
        <w:fldChar w:fldCharType="begin"/>
      </w:r>
      <w:r>
        <w:instrText xml:space="preserve"> INCLUDEPICTURE "https://pbs.twimg.com/media/E0UwCJTXEAYVqti.png" \* MERGEFORMATINET </w:instrText>
      </w:r>
      <w:r>
        <w:fldChar w:fldCharType="separate"/>
      </w:r>
      <w:r>
        <w:rPr>
          <w:noProof/>
        </w:rPr>
        <w:drawing>
          <wp:inline distT="0" distB="0" distL="0" distR="0" wp14:anchorId="1872E5C3" wp14:editId="03F66958">
            <wp:extent cx="2238042" cy="2238042"/>
            <wp:effectExtent l="0" t="0" r="0" b="0"/>
            <wp:docPr id="3" name="Picture 3" descr="Logo, icon,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icon, company name&#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42363" cy="2242363"/>
                    </a:xfrm>
                    <a:prstGeom prst="rect">
                      <a:avLst/>
                    </a:prstGeom>
                    <a:noFill/>
                    <a:ln>
                      <a:noFill/>
                    </a:ln>
                  </pic:spPr>
                </pic:pic>
              </a:graphicData>
            </a:graphic>
          </wp:inline>
        </w:drawing>
      </w:r>
      <w:r>
        <w:fldChar w:fldCharType="end"/>
      </w:r>
    </w:p>
    <w:p w14:paraId="4F3ED9F0" w14:textId="77777777" w:rsidR="00AF4D31" w:rsidRDefault="00AF4D31" w:rsidP="00EC799F"/>
    <w:p w14:paraId="11F61A77" w14:textId="66DD34C8" w:rsidR="00EC799F" w:rsidRDefault="00EC799F" w:rsidP="00EC799F">
      <w:r w:rsidRPr="00AF4D31">
        <w:rPr>
          <w:highlight w:val="green"/>
        </w:rPr>
        <w:t>4.</w:t>
      </w:r>
      <w:r>
        <w:t xml:space="preserve"> Can you replace: </w:t>
      </w:r>
    </w:p>
    <w:p w14:paraId="183E59F9" w14:textId="1F33F531" w:rsidR="00EC799F" w:rsidRDefault="00EC799F" w:rsidP="00EC799F"/>
    <w:p w14:paraId="27521053" w14:textId="12490A7C" w:rsidR="00EC799F" w:rsidRDefault="00EC799F" w:rsidP="00EC799F"/>
    <w:p w14:paraId="1723F1B8" w14:textId="2ECD0E63" w:rsidR="00EC799F" w:rsidRDefault="00EC799F" w:rsidP="00EC799F">
      <w:r>
        <w:rPr>
          <w:noProof/>
        </w:rPr>
        <w:drawing>
          <wp:inline distT="0" distB="0" distL="0" distR="0" wp14:anchorId="0BADC92E" wp14:editId="49608EB2">
            <wp:extent cx="1752600" cy="863600"/>
            <wp:effectExtent l="0" t="0" r="0" b="0"/>
            <wp:docPr id="5" name="Picture 5"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Icon&#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1752600" cy="863600"/>
                    </a:xfrm>
                    <a:prstGeom prst="rect">
                      <a:avLst/>
                    </a:prstGeom>
                  </pic:spPr>
                </pic:pic>
              </a:graphicData>
            </a:graphic>
          </wp:inline>
        </w:drawing>
      </w:r>
    </w:p>
    <w:p w14:paraId="778E5396" w14:textId="2A2993AF" w:rsidR="00EC799F" w:rsidRDefault="00EC799F" w:rsidP="00EC799F"/>
    <w:p w14:paraId="18137386" w14:textId="3D439214" w:rsidR="00EC799F" w:rsidRDefault="00EC799F" w:rsidP="00EC799F"/>
    <w:p w14:paraId="6447DE28" w14:textId="6F0752DB" w:rsidR="00EC799F" w:rsidRDefault="00EC799F" w:rsidP="00EC799F">
      <w:r>
        <w:t>With this in orange (keep the blue lines in the website blue and change the green arrow to our orange):</w:t>
      </w:r>
    </w:p>
    <w:p w14:paraId="733F1003" w14:textId="282C54E1" w:rsidR="00EC799F" w:rsidRDefault="00EC799F" w:rsidP="00EC799F">
      <w:r>
        <w:rPr>
          <w:noProof/>
        </w:rPr>
        <w:drawing>
          <wp:inline distT="0" distB="0" distL="0" distR="0" wp14:anchorId="6A2A48FD" wp14:editId="443108D3">
            <wp:extent cx="1419860" cy="1419860"/>
            <wp:effectExtent l="0" t="0" r="2540" b="2540"/>
            <wp:docPr id="4" name="Picture 4"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19860" cy="1419860"/>
                    </a:xfrm>
                    <a:prstGeom prst="rect">
                      <a:avLst/>
                    </a:prstGeom>
                    <a:noFill/>
                    <a:ln>
                      <a:noFill/>
                    </a:ln>
                  </pic:spPr>
                </pic:pic>
              </a:graphicData>
            </a:graphic>
          </wp:inline>
        </w:drawing>
      </w:r>
    </w:p>
    <w:p w14:paraId="6239E631" w14:textId="77777777" w:rsidR="00EC799F" w:rsidRDefault="00EC799F" w:rsidP="00EC799F"/>
    <w:p w14:paraId="27A8C5A1" w14:textId="325798F6" w:rsidR="00EC799F" w:rsidRDefault="00EC799F" w:rsidP="00EC799F">
      <w:r w:rsidRPr="00AF4D31">
        <w:rPr>
          <w:highlight w:val="green"/>
        </w:rPr>
        <w:t>5.</w:t>
      </w:r>
      <w:r>
        <w:t xml:space="preserve"> </w:t>
      </w:r>
      <w:r w:rsidR="00A86CBC">
        <w:t xml:space="preserve">Can you change the favicon of the website to the Excelsium snake? </w:t>
      </w:r>
    </w:p>
    <w:p w14:paraId="6593ED68" w14:textId="77079907" w:rsidR="00A86CBC" w:rsidRDefault="00A86CBC" w:rsidP="00EC799F"/>
    <w:p w14:paraId="7986911C" w14:textId="6DD9192B" w:rsidR="00A86CBC" w:rsidRDefault="00A86CBC" w:rsidP="00EC799F">
      <w:r>
        <w:t xml:space="preserve">Ex: </w:t>
      </w:r>
    </w:p>
    <w:p w14:paraId="3CA77BE2" w14:textId="00487149" w:rsidR="00A86CBC" w:rsidRDefault="00A86CBC" w:rsidP="00EC799F"/>
    <w:p w14:paraId="762EAB5F" w14:textId="77777777" w:rsidR="00A86CBC" w:rsidRDefault="00A86CBC" w:rsidP="00EC799F"/>
    <w:p w14:paraId="65A29D48" w14:textId="350975AF" w:rsidR="00EC799F" w:rsidRDefault="00A86CBC">
      <w:r>
        <w:rPr>
          <w:noProof/>
        </w:rPr>
        <w:drawing>
          <wp:inline distT="0" distB="0" distL="0" distR="0" wp14:anchorId="51BC5C1F" wp14:editId="6B2CE992">
            <wp:extent cx="3975100" cy="520700"/>
            <wp:effectExtent l="0" t="0" r="0" b="0"/>
            <wp:docPr id="6" name="Picture 6"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Text&#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3975100" cy="520700"/>
                    </a:xfrm>
                    <a:prstGeom prst="rect">
                      <a:avLst/>
                    </a:prstGeom>
                  </pic:spPr>
                </pic:pic>
              </a:graphicData>
            </a:graphic>
          </wp:inline>
        </w:drawing>
      </w:r>
    </w:p>
    <w:p w14:paraId="46F486ED" w14:textId="2DE90F76" w:rsidR="00A86CBC" w:rsidRDefault="00A86CBC"/>
    <w:p w14:paraId="6102E1C8" w14:textId="3FAFE210" w:rsidR="00A86CBC" w:rsidRDefault="00A86CBC">
      <w:r>
        <w:t xml:space="preserve">I will send you the pictures from where you can isolate it if you’re able to do it. </w:t>
      </w:r>
    </w:p>
    <w:p w14:paraId="59805D8C" w14:textId="2C91A69E" w:rsidR="00A86CBC" w:rsidRDefault="00A86CBC"/>
    <w:p w14:paraId="6AB1BE4F" w14:textId="33139397" w:rsidR="00A86CBC" w:rsidRPr="00BC67E7" w:rsidRDefault="00A86CBC">
      <w:pPr>
        <w:rPr>
          <w:b/>
          <w:bCs/>
          <w:i/>
          <w:iCs/>
          <w:u w:val="single"/>
        </w:rPr>
      </w:pPr>
      <w:r w:rsidRPr="00AF4D31">
        <w:rPr>
          <w:b/>
          <w:bCs/>
          <w:i/>
          <w:iCs/>
          <w:highlight w:val="green"/>
          <w:u w:val="single"/>
        </w:rPr>
        <w:t>6.</w:t>
      </w:r>
      <w:r w:rsidRPr="00BC67E7">
        <w:rPr>
          <w:b/>
          <w:bCs/>
          <w:i/>
          <w:iCs/>
          <w:highlight w:val="yellow"/>
          <w:u w:val="single"/>
        </w:rPr>
        <w:t xml:space="preserve"> On course info tab:</w:t>
      </w:r>
      <w:r w:rsidRPr="00BC67E7">
        <w:rPr>
          <w:b/>
          <w:bCs/>
          <w:i/>
          <w:iCs/>
          <w:u w:val="single"/>
        </w:rPr>
        <w:t xml:space="preserve"> </w:t>
      </w:r>
    </w:p>
    <w:p w14:paraId="1111CE37" w14:textId="7320DCF5" w:rsidR="00A86CBC" w:rsidRDefault="00A86CBC"/>
    <w:p w14:paraId="12E2D8BA" w14:textId="65A1DFE8" w:rsidR="00A86CBC" w:rsidRPr="00A86CBC" w:rsidRDefault="00A86CBC" w:rsidP="00A86CBC">
      <w:pPr>
        <w:pStyle w:val="Heading3"/>
        <w:spacing w:before="0" w:beforeAutospacing="0" w:after="450" w:afterAutospacing="0" w:line="504" w:lineRule="atLeast"/>
        <w:textAlignment w:val="baseline"/>
        <w:rPr>
          <w:rFonts w:ascii="Mulish" w:hAnsi="Mulish"/>
          <w:color w:val="000000"/>
          <w:sz w:val="36"/>
          <w:szCs w:val="36"/>
        </w:rPr>
      </w:pPr>
      <w:r w:rsidRPr="00A86CBC">
        <w:rPr>
          <w:b w:val="0"/>
          <w:bCs w:val="0"/>
          <w:sz w:val="24"/>
          <w:szCs w:val="24"/>
        </w:rPr>
        <w:t>We are replacing the</w:t>
      </w:r>
      <w:r>
        <w:rPr>
          <w:b w:val="0"/>
          <w:bCs w:val="0"/>
          <w:sz w:val="24"/>
          <w:szCs w:val="24"/>
        </w:rPr>
        <w:t>:</w:t>
      </w:r>
      <w:r>
        <w:t xml:space="preserve"> “</w:t>
      </w:r>
      <w:r w:rsidRPr="00A86CBC">
        <w:rPr>
          <w:rFonts w:ascii="Mulish" w:hAnsi="Mulish"/>
          <w:color w:val="000000"/>
          <w:sz w:val="36"/>
          <w:szCs w:val="36"/>
        </w:rPr>
        <w:t>10 Hours of MCAT Mini-Exams and Review.</w:t>
      </w:r>
    </w:p>
    <w:p w14:paraId="23A101AF" w14:textId="563AC0FD" w:rsidR="00A86CBC" w:rsidRDefault="00A86CBC" w:rsidP="00A86CBC">
      <w:pPr>
        <w:spacing w:line="360" w:lineRule="atLeast"/>
        <w:textAlignment w:val="baseline"/>
        <w:rPr>
          <w:rFonts w:ascii="Mulish" w:hAnsi="Mulish"/>
          <w:sz w:val="27"/>
          <w:szCs w:val="27"/>
        </w:rPr>
      </w:pPr>
      <w:r w:rsidRPr="00A86CBC">
        <w:rPr>
          <w:rFonts w:ascii="Mulish" w:hAnsi="Mulish"/>
          <w:sz w:val="27"/>
          <w:szCs w:val="27"/>
        </w:rPr>
        <w:t>The mini-exams are given to you in a timed MCAT exam interface, testing just like the exam! These passages, of course, are additional to the 10-Full Length Exams you will receive. They are aligned with the material of the preceding lecture,</w:t>
      </w:r>
      <w:r w:rsidRPr="00A86CBC">
        <w:rPr>
          <w:rFonts w:ascii="Mulish" w:hAnsi="Mulish"/>
          <w:sz w:val="27"/>
          <w:szCs w:val="27"/>
        </w:rPr>
        <w:br/>
        <w:t>ensuring that your newfound knowledge really sticks. After completing each one, your instructor</w:t>
      </w:r>
      <w:r>
        <w:rPr>
          <w:rFonts w:ascii="Mulish" w:hAnsi="Mulish"/>
          <w:sz w:val="27"/>
          <w:szCs w:val="27"/>
        </w:rPr>
        <w:t xml:space="preserve"> </w:t>
      </w:r>
      <w:r w:rsidRPr="00A86CBC">
        <w:rPr>
          <w:rFonts w:ascii="Mulish" w:hAnsi="Mulish"/>
          <w:sz w:val="27"/>
          <w:szCs w:val="27"/>
        </w:rPr>
        <w:t>walks you through it and shows you how to map and analyze the passages, dissect the question stems, and tackle the answer choices.</w:t>
      </w:r>
      <w:r>
        <w:rPr>
          <w:rFonts w:ascii="Mulish" w:hAnsi="Mulish"/>
          <w:sz w:val="27"/>
          <w:szCs w:val="27"/>
        </w:rPr>
        <w:t>”</w:t>
      </w:r>
    </w:p>
    <w:p w14:paraId="270A9B6E" w14:textId="5CF9858E" w:rsidR="00A86CBC" w:rsidRDefault="00A86CBC" w:rsidP="00A86CBC">
      <w:pPr>
        <w:spacing w:line="360" w:lineRule="atLeast"/>
        <w:textAlignment w:val="baseline"/>
        <w:rPr>
          <w:rFonts w:ascii="Mulish" w:hAnsi="Mulish"/>
          <w:sz w:val="27"/>
          <w:szCs w:val="27"/>
        </w:rPr>
      </w:pPr>
    </w:p>
    <w:p w14:paraId="6B857412" w14:textId="0E17AA91" w:rsidR="00A86CBC" w:rsidRDefault="00A86CBC" w:rsidP="00A86CBC">
      <w:pPr>
        <w:spacing w:line="360" w:lineRule="atLeast"/>
        <w:textAlignment w:val="baseline"/>
        <w:rPr>
          <w:rFonts w:ascii="Mulish" w:hAnsi="Mulish"/>
          <w:sz w:val="27"/>
          <w:szCs w:val="27"/>
        </w:rPr>
      </w:pPr>
      <w:r>
        <w:rPr>
          <w:rFonts w:ascii="Mulish" w:hAnsi="Mulish"/>
          <w:sz w:val="27"/>
          <w:szCs w:val="27"/>
        </w:rPr>
        <w:t>With:</w:t>
      </w:r>
    </w:p>
    <w:p w14:paraId="3CF723A4" w14:textId="1A636459" w:rsidR="00A86CBC" w:rsidRPr="001C5E8D" w:rsidRDefault="00A86CBC" w:rsidP="00A86CBC">
      <w:pPr>
        <w:spacing w:line="360" w:lineRule="atLeast"/>
        <w:textAlignment w:val="baseline"/>
        <w:rPr>
          <w:rFonts w:ascii="Mulish" w:hAnsi="Mulish"/>
          <w:sz w:val="36"/>
          <w:szCs w:val="36"/>
        </w:rPr>
      </w:pPr>
      <w:r w:rsidRPr="001C5E8D">
        <w:rPr>
          <w:rFonts w:ascii="Mulish" w:hAnsi="Mulish"/>
          <w:sz w:val="36"/>
          <w:szCs w:val="36"/>
        </w:rPr>
        <w:lastRenderedPageBreak/>
        <w:t>“</w:t>
      </w:r>
      <w:r w:rsidR="00224F06" w:rsidRPr="001C5E8D">
        <w:rPr>
          <w:rFonts w:ascii="Mulish" w:hAnsi="Mulish"/>
          <w:b/>
          <w:bCs/>
          <w:sz w:val="36"/>
          <w:szCs w:val="36"/>
          <w:u w:val="single"/>
        </w:rPr>
        <w:t xml:space="preserve">Homework and </w:t>
      </w:r>
      <w:r w:rsidRPr="001C5E8D">
        <w:rPr>
          <w:rFonts w:ascii="Mulish" w:hAnsi="Mulish"/>
          <w:b/>
          <w:bCs/>
          <w:sz w:val="36"/>
          <w:szCs w:val="36"/>
          <w:u w:val="single"/>
        </w:rPr>
        <w:t>90-Premium UWorld Access</w:t>
      </w:r>
      <w:r w:rsidR="00224F06" w:rsidRPr="001C5E8D">
        <w:rPr>
          <w:rFonts w:ascii="Mulish" w:hAnsi="Mulish"/>
          <w:b/>
          <w:bCs/>
          <w:sz w:val="36"/>
          <w:szCs w:val="36"/>
          <w:u w:val="single"/>
        </w:rPr>
        <w:t>!</w:t>
      </w:r>
    </w:p>
    <w:p w14:paraId="2E77439E" w14:textId="3069BD58" w:rsidR="00A86CBC" w:rsidRDefault="00A86CBC" w:rsidP="00A86CBC">
      <w:pPr>
        <w:spacing w:line="360" w:lineRule="atLeast"/>
        <w:textAlignment w:val="baseline"/>
        <w:rPr>
          <w:rFonts w:ascii="Mulish" w:hAnsi="Mulish"/>
          <w:sz w:val="27"/>
          <w:szCs w:val="27"/>
        </w:rPr>
      </w:pPr>
    </w:p>
    <w:p w14:paraId="6391B49B" w14:textId="319816F6" w:rsidR="00A86CBC" w:rsidRDefault="00A86CBC" w:rsidP="00A86CBC">
      <w:pPr>
        <w:spacing w:line="360" w:lineRule="atLeast"/>
        <w:textAlignment w:val="baseline"/>
        <w:rPr>
          <w:rFonts w:ascii="Mulish" w:hAnsi="Mulish"/>
          <w:sz w:val="27"/>
          <w:szCs w:val="27"/>
        </w:rPr>
      </w:pPr>
      <w:r>
        <w:rPr>
          <w:rFonts w:ascii="Mulish" w:hAnsi="Mulish"/>
          <w:sz w:val="27"/>
          <w:szCs w:val="27"/>
        </w:rPr>
        <w:t xml:space="preserve">As part of your course experience, we will provide you with </w:t>
      </w:r>
      <w:r w:rsidR="00224F06">
        <w:rPr>
          <w:rFonts w:ascii="Mulish" w:hAnsi="Mulish"/>
          <w:sz w:val="27"/>
          <w:szCs w:val="27"/>
        </w:rPr>
        <w:t xml:space="preserve">3-months of access to UWorld! You will have homework assigned for each class, </w:t>
      </w:r>
      <w:r w:rsidR="00224F06" w:rsidRPr="00A86CBC">
        <w:rPr>
          <w:rFonts w:ascii="Mulish" w:hAnsi="Mulish"/>
          <w:sz w:val="27"/>
          <w:szCs w:val="27"/>
        </w:rPr>
        <w:t>aligned with the material of the preceding lecture</w:t>
      </w:r>
      <w:r w:rsidR="00224F06">
        <w:rPr>
          <w:rFonts w:ascii="Mulish" w:hAnsi="Mulish"/>
          <w:sz w:val="27"/>
          <w:szCs w:val="27"/>
        </w:rPr>
        <w:t xml:space="preserve"> – </w:t>
      </w:r>
      <w:r w:rsidR="00224F06" w:rsidRPr="00A86CBC">
        <w:rPr>
          <w:rFonts w:ascii="Mulish" w:hAnsi="Mulish"/>
          <w:sz w:val="27"/>
          <w:szCs w:val="27"/>
        </w:rPr>
        <w:t>ensuring that your newfound knowledge really sticks</w:t>
      </w:r>
      <w:r w:rsidR="00224F06">
        <w:rPr>
          <w:rFonts w:ascii="Mulish" w:hAnsi="Mulish"/>
          <w:sz w:val="27"/>
          <w:szCs w:val="27"/>
        </w:rPr>
        <w:t>!</w:t>
      </w:r>
      <w:r w:rsidR="00224F06" w:rsidRPr="00A86CBC">
        <w:rPr>
          <w:rFonts w:ascii="Mulish" w:hAnsi="Mulish"/>
          <w:sz w:val="27"/>
          <w:szCs w:val="27"/>
        </w:rPr>
        <w:t xml:space="preserve"> </w:t>
      </w:r>
    </w:p>
    <w:p w14:paraId="32B59DC1" w14:textId="7C71CC67" w:rsidR="00224F06" w:rsidRDefault="00224F06" w:rsidP="00A86CBC">
      <w:pPr>
        <w:spacing w:line="360" w:lineRule="atLeast"/>
        <w:textAlignment w:val="baseline"/>
        <w:rPr>
          <w:rFonts w:ascii="Mulish" w:hAnsi="Mulish"/>
          <w:sz w:val="27"/>
          <w:szCs w:val="27"/>
        </w:rPr>
      </w:pPr>
    </w:p>
    <w:p w14:paraId="34BB7CB6" w14:textId="4B8ACA1C" w:rsidR="00224F06" w:rsidRDefault="00224F06" w:rsidP="00A86CBC">
      <w:pPr>
        <w:spacing w:line="360" w:lineRule="atLeast"/>
        <w:textAlignment w:val="baseline"/>
        <w:rPr>
          <w:rFonts w:ascii="Mulish" w:hAnsi="Mulish"/>
          <w:sz w:val="27"/>
          <w:szCs w:val="27"/>
        </w:rPr>
      </w:pPr>
      <w:r>
        <w:rPr>
          <w:rFonts w:ascii="Mulish" w:hAnsi="Mulish"/>
          <w:sz w:val="27"/>
          <w:szCs w:val="27"/>
        </w:rPr>
        <w:t xml:space="preserve">With your premium access you will receive: </w:t>
      </w:r>
    </w:p>
    <w:p w14:paraId="04A32F97" w14:textId="1439C391" w:rsidR="00224F06" w:rsidRPr="00BC67E7" w:rsidRDefault="00224F06" w:rsidP="00BC67E7">
      <w:pPr>
        <w:pStyle w:val="ListParagraph"/>
        <w:numPr>
          <w:ilvl w:val="0"/>
          <w:numId w:val="1"/>
        </w:numPr>
        <w:shd w:val="clear" w:color="auto" w:fill="FFFFFF"/>
        <w:outlineLvl w:val="2"/>
        <w:rPr>
          <w:rFonts w:ascii="Arial" w:hAnsi="Arial" w:cs="Arial"/>
          <w:color w:val="555555"/>
          <w:sz w:val="27"/>
          <w:szCs w:val="27"/>
        </w:rPr>
      </w:pPr>
      <w:r w:rsidRPr="00BC67E7">
        <w:rPr>
          <w:rFonts w:ascii="Arial" w:hAnsi="Arial" w:cs="Arial"/>
          <w:color w:val="555555"/>
          <w:sz w:val="27"/>
          <w:szCs w:val="27"/>
        </w:rPr>
        <w:t>2,000+ premium MCAT-style questions</w:t>
      </w:r>
    </w:p>
    <w:p w14:paraId="0365556D" w14:textId="709253DD" w:rsidR="00224F06" w:rsidRPr="00224F06" w:rsidRDefault="00224F06" w:rsidP="00224F06">
      <w:pPr>
        <w:numPr>
          <w:ilvl w:val="0"/>
          <w:numId w:val="1"/>
        </w:numPr>
        <w:shd w:val="clear" w:color="auto" w:fill="FFFFFF"/>
        <w:spacing w:before="100" w:beforeAutospacing="1" w:after="100" w:afterAutospacing="1"/>
        <w:rPr>
          <w:rFonts w:ascii="Arial" w:hAnsi="Arial" w:cs="Arial"/>
          <w:color w:val="4A4A4A"/>
          <w:sz w:val="27"/>
          <w:szCs w:val="27"/>
        </w:rPr>
      </w:pPr>
      <w:r w:rsidRPr="00224F06">
        <w:rPr>
          <w:rFonts w:ascii="Arial" w:hAnsi="Arial" w:cs="Arial"/>
          <w:color w:val="4A4A4A"/>
          <w:sz w:val="27"/>
          <w:szCs w:val="27"/>
        </w:rPr>
        <w:t>Covers all topics tested by the MCAT</w:t>
      </w:r>
    </w:p>
    <w:p w14:paraId="618AF875" w14:textId="77777777" w:rsidR="00224F06" w:rsidRPr="00224F06" w:rsidRDefault="00224F06" w:rsidP="00224F06">
      <w:pPr>
        <w:numPr>
          <w:ilvl w:val="0"/>
          <w:numId w:val="1"/>
        </w:numPr>
        <w:shd w:val="clear" w:color="auto" w:fill="FFFFFF"/>
        <w:spacing w:before="100" w:beforeAutospacing="1" w:after="100" w:afterAutospacing="1"/>
        <w:rPr>
          <w:rFonts w:ascii="Arial" w:hAnsi="Arial" w:cs="Arial"/>
          <w:color w:val="4A4A4A"/>
          <w:sz w:val="27"/>
          <w:szCs w:val="27"/>
        </w:rPr>
      </w:pPr>
      <w:r w:rsidRPr="00224F06">
        <w:rPr>
          <w:rFonts w:ascii="Arial" w:hAnsi="Arial" w:cs="Arial"/>
          <w:color w:val="4A4A4A"/>
          <w:sz w:val="27"/>
          <w:szCs w:val="27"/>
        </w:rPr>
        <w:t>Mimics the AAMC question format &amp; test blueprint</w:t>
      </w:r>
    </w:p>
    <w:p w14:paraId="2B6A93BF" w14:textId="77777777" w:rsidR="00224F06" w:rsidRPr="00224F06" w:rsidRDefault="00224F06" w:rsidP="00224F06">
      <w:pPr>
        <w:numPr>
          <w:ilvl w:val="0"/>
          <w:numId w:val="1"/>
        </w:numPr>
        <w:shd w:val="clear" w:color="auto" w:fill="FFFFFF"/>
        <w:spacing w:before="100" w:beforeAutospacing="1" w:after="100" w:afterAutospacing="1"/>
        <w:rPr>
          <w:rFonts w:ascii="Arial" w:hAnsi="Arial" w:cs="Arial"/>
          <w:color w:val="4A4A4A"/>
          <w:sz w:val="27"/>
          <w:szCs w:val="27"/>
        </w:rPr>
      </w:pPr>
      <w:r w:rsidRPr="00224F06">
        <w:rPr>
          <w:rFonts w:ascii="Arial" w:hAnsi="Arial" w:cs="Arial"/>
          <w:color w:val="4A4A4A"/>
          <w:sz w:val="27"/>
          <w:szCs w:val="27"/>
        </w:rPr>
        <w:t>Teaches critical reasoning skills required for the MCAT</w:t>
      </w:r>
    </w:p>
    <w:p w14:paraId="32B2C7CD" w14:textId="77777777" w:rsidR="00224F06" w:rsidRPr="00224F06" w:rsidRDefault="00224F06" w:rsidP="00224F06">
      <w:pPr>
        <w:shd w:val="clear" w:color="auto" w:fill="FFFFFF"/>
        <w:outlineLvl w:val="2"/>
        <w:rPr>
          <w:rFonts w:ascii="Arial" w:hAnsi="Arial" w:cs="Arial"/>
          <w:color w:val="555555"/>
          <w:sz w:val="27"/>
          <w:szCs w:val="27"/>
        </w:rPr>
      </w:pPr>
      <w:r w:rsidRPr="00224F06">
        <w:rPr>
          <w:rFonts w:ascii="Arial" w:hAnsi="Arial" w:cs="Arial"/>
          <w:color w:val="555555"/>
          <w:sz w:val="27"/>
          <w:szCs w:val="27"/>
        </w:rPr>
        <w:t>One-of-a-kind explanations</w:t>
      </w:r>
    </w:p>
    <w:p w14:paraId="0FA7CCE8" w14:textId="77777777" w:rsidR="00224F06" w:rsidRPr="00224F06" w:rsidRDefault="00224F06" w:rsidP="00224F06">
      <w:pPr>
        <w:numPr>
          <w:ilvl w:val="0"/>
          <w:numId w:val="2"/>
        </w:numPr>
        <w:shd w:val="clear" w:color="auto" w:fill="FFFFFF"/>
        <w:spacing w:before="100" w:beforeAutospacing="1" w:after="100" w:afterAutospacing="1"/>
        <w:rPr>
          <w:rFonts w:ascii="Arial" w:hAnsi="Arial" w:cs="Arial"/>
          <w:color w:val="4A4A4A"/>
          <w:sz w:val="27"/>
          <w:szCs w:val="27"/>
        </w:rPr>
      </w:pPr>
      <w:r w:rsidRPr="00224F06">
        <w:rPr>
          <w:rFonts w:ascii="Arial" w:hAnsi="Arial" w:cs="Arial"/>
          <w:color w:val="4A4A4A"/>
          <w:sz w:val="27"/>
          <w:szCs w:val="27"/>
        </w:rPr>
        <w:t>Everything you need to master all MCAT subjects</w:t>
      </w:r>
    </w:p>
    <w:p w14:paraId="336C940F" w14:textId="77777777" w:rsidR="00224F06" w:rsidRPr="00224F06" w:rsidRDefault="00224F06" w:rsidP="00224F06">
      <w:pPr>
        <w:numPr>
          <w:ilvl w:val="0"/>
          <w:numId w:val="2"/>
        </w:numPr>
        <w:shd w:val="clear" w:color="auto" w:fill="FFFFFF"/>
        <w:spacing w:before="100" w:beforeAutospacing="1" w:after="100" w:afterAutospacing="1"/>
        <w:rPr>
          <w:rFonts w:ascii="Arial" w:hAnsi="Arial" w:cs="Arial"/>
          <w:color w:val="4A4A4A"/>
          <w:sz w:val="27"/>
          <w:szCs w:val="27"/>
        </w:rPr>
      </w:pPr>
      <w:r w:rsidRPr="00224F06">
        <w:rPr>
          <w:rFonts w:ascii="Arial" w:hAnsi="Arial" w:cs="Arial"/>
          <w:color w:val="4A4A4A"/>
          <w:sz w:val="27"/>
          <w:szCs w:val="27"/>
        </w:rPr>
        <w:t>Detailed rationales for all answer options</w:t>
      </w:r>
    </w:p>
    <w:p w14:paraId="6778CAA1" w14:textId="77777777" w:rsidR="00224F06" w:rsidRPr="00224F06" w:rsidRDefault="00224F06" w:rsidP="00224F06">
      <w:pPr>
        <w:numPr>
          <w:ilvl w:val="0"/>
          <w:numId w:val="2"/>
        </w:numPr>
        <w:shd w:val="clear" w:color="auto" w:fill="FFFFFF"/>
        <w:spacing w:before="100" w:beforeAutospacing="1" w:after="100" w:afterAutospacing="1"/>
        <w:rPr>
          <w:rFonts w:ascii="Arial" w:hAnsi="Arial" w:cs="Arial"/>
          <w:color w:val="4A4A4A"/>
          <w:sz w:val="27"/>
          <w:szCs w:val="27"/>
        </w:rPr>
      </w:pPr>
      <w:r w:rsidRPr="00224F06">
        <w:rPr>
          <w:rFonts w:ascii="Arial" w:hAnsi="Arial" w:cs="Arial"/>
          <w:color w:val="4A4A4A"/>
          <w:sz w:val="27"/>
          <w:szCs w:val="27"/>
        </w:rPr>
        <w:t>Vivid illustrations to aid visual learning</w:t>
      </w:r>
    </w:p>
    <w:p w14:paraId="200271C2" w14:textId="77777777" w:rsidR="00224F06" w:rsidRPr="00224F06" w:rsidRDefault="00224F06" w:rsidP="00224F06">
      <w:pPr>
        <w:shd w:val="clear" w:color="auto" w:fill="FFFFFF"/>
        <w:outlineLvl w:val="2"/>
        <w:rPr>
          <w:rFonts w:ascii="Arial" w:hAnsi="Arial" w:cs="Arial"/>
          <w:color w:val="555555"/>
          <w:sz w:val="27"/>
          <w:szCs w:val="27"/>
        </w:rPr>
      </w:pPr>
      <w:r w:rsidRPr="00224F06">
        <w:rPr>
          <w:rFonts w:ascii="Arial" w:hAnsi="Arial" w:cs="Arial"/>
          <w:color w:val="555555"/>
          <w:sz w:val="27"/>
          <w:szCs w:val="27"/>
        </w:rPr>
        <w:t>Performance tracking</w:t>
      </w:r>
    </w:p>
    <w:p w14:paraId="18D2EF34" w14:textId="77777777" w:rsidR="00224F06" w:rsidRPr="00224F06" w:rsidRDefault="00224F06" w:rsidP="00224F06">
      <w:pPr>
        <w:numPr>
          <w:ilvl w:val="0"/>
          <w:numId w:val="3"/>
        </w:numPr>
        <w:shd w:val="clear" w:color="auto" w:fill="FFFFFF"/>
        <w:spacing w:before="100" w:beforeAutospacing="1" w:after="100" w:afterAutospacing="1"/>
        <w:rPr>
          <w:rFonts w:ascii="Arial" w:hAnsi="Arial" w:cs="Arial"/>
          <w:color w:val="4A4A4A"/>
          <w:sz w:val="27"/>
          <w:szCs w:val="27"/>
        </w:rPr>
      </w:pPr>
      <w:r w:rsidRPr="00224F06">
        <w:rPr>
          <w:rFonts w:ascii="Arial" w:hAnsi="Arial" w:cs="Arial"/>
          <w:color w:val="4A4A4A"/>
          <w:sz w:val="27"/>
          <w:szCs w:val="27"/>
        </w:rPr>
        <w:t>Evaluate progress in each MCAT subject</w:t>
      </w:r>
    </w:p>
    <w:p w14:paraId="6F2F5B8E" w14:textId="77777777" w:rsidR="00224F06" w:rsidRPr="00224F06" w:rsidRDefault="00224F06" w:rsidP="00224F06">
      <w:pPr>
        <w:numPr>
          <w:ilvl w:val="0"/>
          <w:numId w:val="3"/>
        </w:numPr>
        <w:shd w:val="clear" w:color="auto" w:fill="FFFFFF"/>
        <w:spacing w:before="100" w:beforeAutospacing="1" w:after="100" w:afterAutospacing="1"/>
        <w:rPr>
          <w:rFonts w:ascii="Arial" w:hAnsi="Arial" w:cs="Arial"/>
          <w:color w:val="4A4A4A"/>
          <w:sz w:val="27"/>
          <w:szCs w:val="27"/>
        </w:rPr>
      </w:pPr>
      <w:r w:rsidRPr="00224F06">
        <w:rPr>
          <w:rFonts w:ascii="Arial" w:hAnsi="Arial" w:cs="Arial"/>
          <w:color w:val="4A4A4A"/>
          <w:sz w:val="27"/>
          <w:szCs w:val="27"/>
        </w:rPr>
        <w:t>Identify weaknesses and improve skills</w:t>
      </w:r>
    </w:p>
    <w:p w14:paraId="06D8433C" w14:textId="38A83AB3" w:rsidR="00224F06" w:rsidRDefault="00224F06" w:rsidP="00224F06">
      <w:pPr>
        <w:numPr>
          <w:ilvl w:val="0"/>
          <w:numId w:val="3"/>
        </w:numPr>
        <w:shd w:val="clear" w:color="auto" w:fill="FFFFFF"/>
        <w:spacing w:before="100" w:beforeAutospacing="1" w:after="100" w:afterAutospacing="1"/>
        <w:rPr>
          <w:rFonts w:ascii="Arial" w:hAnsi="Arial" w:cs="Arial"/>
          <w:color w:val="4A4A4A"/>
          <w:sz w:val="27"/>
          <w:szCs w:val="27"/>
        </w:rPr>
      </w:pPr>
      <w:r w:rsidRPr="00224F06">
        <w:rPr>
          <w:rFonts w:ascii="Arial" w:hAnsi="Arial" w:cs="Arial"/>
          <w:color w:val="4A4A4A"/>
          <w:sz w:val="27"/>
          <w:szCs w:val="27"/>
        </w:rPr>
        <w:t>Compare your performance with other users</w:t>
      </w:r>
    </w:p>
    <w:p w14:paraId="5F8AC372" w14:textId="77777777" w:rsidR="00224F06" w:rsidRPr="00A86CBC" w:rsidRDefault="00224F06" w:rsidP="00A86CBC">
      <w:pPr>
        <w:spacing w:line="360" w:lineRule="atLeast"/>
        <w:textAlignment w:val="baseline"/>
        <w:rPr>
          <w:rFonts w:ascii="Mulish" w:hAnsi="Mulish"/>
          <w:sz w:val="27"/>
          <w:szCs w:val="27"/>
        </w:rPr>
      </w:pPr>
    </w:p>
    <w:p w14:paraId="4EC9A00F" w14:textId="2F0E8174" w:rsidR="00A86CBC" w:rsidRDefault="00BC67E7">
      <w:r w:rsidRPr="00A263CE">
        <w:rPr>
          <w:highlight w:val="yellow"/>
        </w:rPr>
        <w:t>I am thinking of including their video but I am not sure, please let me know what you think.</w:t>
      </w:r>
      <w:r w:rsidR="00A263CE">
        <w:t xml:space="preserve"> </w:t>
      </w:r>
      <w:r w:rsidR="00A263CE" w:rsidRPr="00AF4D31">
        <w:rPr>
          <w:highlight w:val="yellow"/>
        </w:rPr>
        <w:t>We can imbed on the right-hand side by your animations.</w:t>
      </w:r>
      <w:r w:rsidR="00A263CE">
        <w:t xml:space="preserve"> </w:t>
      </w:r>
    </w:p>
    <w:p w14:paraId="37470A34" w14:textId="3B5F4010" w:rsidR="00A263CE" w:rsidRDefault="00A263CE"/>
    <w:p w14:paraId="5029711D" w14:textId="796F34F5" w:rsidR="00A263CE" w:rsidRDefault="00A263CE">
      <w:r w:rsidRPr="00AF4D31">
        <w:rPr>
          <w:highlight w:val="green"/>
        </w:rPr>
        <w:t>7.</w:t>
      </w:r>
      <w:r>
        <w:t xml:space="preserve"> I need the refund policy I wrote on WordPress to be published and to have its own tab on the site (please let me know if you can think of any animation that we might put here or if you think its okay to leave it blank with just the text.</w:t>
      </w:r>
      <w:r w:rsidR="00AF4D31">
        <w:t xml:space="preserve"> Maybe the Cross Bubbles</w:t>
      </w:r>
      <w:r w:rsidR="001C5E8D">
        <w:t xml:space="preserve"> (see below)</w:t>
      </w:r>
      <w:r w:rsidR="00AF4D31">
        <w:t xml:space="preserve">? </w:t>
      </w:r>
    </w:p>
    <w:p w14:paraId="5CF54639" w14:textId="2D8BCDDE" w:rsidR="00A263CE" w:rsidRDefault="00A263CE"/>
    <w:p w14:paraId="58E4D334" w14:textId="77777777" w:rsidR="00A263CE" w:rsidRDefault="00A263CE"/>
    <w:p w14:paraId="6DB4EA70" w14:textId="5092C4D2" w:rsidR="00A263CE" w:rsidRDefault="00A263CE"/>
    <w:p w14:paraId="29958920" w14:textId="00A596B1" w:rsidR="00A263CE" w:rsidRDefault="00AF4D31">
      <w:r>
        <w:rPr>
          <w:noProof/>
        </w:rPr>
        <w:lastRenderedPageBreak/>
        <w:drawing>
          <wp:inline distT="0" distB="0" distL="0" distR="0" wp14:anchorId="6B92BDC5" wp14:editId="142EE5EA">
            <wp:extent cx="3721100" cy="3708400"/>
            <wp:effectExtent l="0" t="0" r="0" b="0"/>
            <wp:docPr id="9" name="Picture 9"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Graphical user interface, text, application&#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3721100" cy="3708400"/>
                    </a:xfrm>
                    <a:prstGeom prst="rect">
                      <a:avLst/>
                    </a:prstGeom>
                  </pic:spPr>
                </pic:pic>
              </a:graphicData>
            </a:graphic>
          </wp:inline>
        </w:drawing>
      </w:r>
    </w:p>
    <w:p w14:paraId="52E0C569" w14:textId="1EE70F2B" w:rsidR="00A263CE" w:rsidRDefault="00A263CE"/>
    <w:p w14:paraId="213DB087" w14:textId="6FFB05D0" w:rsidR="00F05507" w:rsidRDefault="00F05507">
      <w:r w:rsidRPr="00F05507">
        <w:rPr>
          <w:highlight w:val="green"/>
        </w:rPr>
        <w:t>8.</w:t>
      </w:r>
      <w:r>
        <w:t xml:space="preserve"> Can you please copy and paste the responses to the FAQ as they are on this website: </w:t>
      </w:r>
      <w:hyperlink r:id="rId12" w:history="1">
        <w:r w:rsidRPr="00703951">
          <w:rPr>
            <w:rStyle w:val="Hyperlink"/>
          </w:rPr>
          <w:t>https://danielantohi.wixsite.com/website-4/faq</w:t>
        </w:r>
      </w:hyperlink>
    </w:p>
    <w:p w14:paraId="79D7DE1F" w14:textId="4483DD3A" w:rsidR="00F05507" w:rsidRDefault="00F05507"/>
    <w:p w14:paraId="11CACBD2" w14:textId="4B5DD185" w:rsidR="00F05507" w:rsidRDefault="00F05507">
      <w:r w:rsidRPr="00F05507">
        <w:rPr>
          <w:highlight w:val="green"/>
        </w:rPr>
        <w:t>9.</w:t>
      </w:r>
      <w:r>
        <w:t xml:space="preserve"> Can you make the URL of each subpage reflect the subpage? </w:t>
      </w:r>
    </w:p>
    <w:p w14:paraId="1B260279" w14:textId="1C399FB2" w:rsidR="00F05507" w:rsidRDefault="00F05507"/>
    <w:p w14:paraId="69B03891" w14:textId="081D8B02" w:rsidR="00F05507" w:rsidRDefault="00F05507">
      <w:r>
        <w:t xml:space="preserve">Ex: </w:t>
      </w:r>
      <w:hyperlink r:id="rId13" w:history="1">
        <w:r w:rsidRPr="00703951">
          <w:rPr>
            <w:rStyle w:val="Hyperlink"/>
          </w:rPr>
          <w:t>https://excelsiumprep.wpcomstaging.com/170-2/</w:t>
        </w:r>
      </w:hyperlink>
    </w:p>
    <w:p w14:paraId="4E2A3CED" w14:textId="4CB5E8FC" w:rsidR="00F05507" w:rsidRDefault="00F05507">
      <w:r>
        <w:t xml:space="preserve">Would be: </w:t>
      </w:r>
      <w:hyperlink r:id="rId14" w:history="1">
        <w:r w:rsidRPr="00703951">
          <w:rPr>
            <w:rStyle w:val="Hyperlink"/>
          </w:rPr>
          <w:t>https://excelsiumprep.wpcomstaging.com/</w:t>
        </w:r>
        <w:r w:rsidRPr="00703951">
          <w:rPr>
            <w:rStyle w:val="Hyperlink"/>
          </w:rPr>
          <w:t>About_Us</w:t>
        </w:r>
        <w:r w:rsidRPr="00703951">
          <w:rPr>
            <w:rStyle w:val="Hyperlink"/>
          </w:rPr>
          <w:t>/</w:t>
        </w:r>
      </w:hyperlink>
    </w:p>
    <w:p w14:paraId="1F5A0B1D" w14:textId="2A1D3F25" w:rsidR="00F05507" w:rsidRDefault="00F05507"/>
    <w:p w14:paraId="0E45CE89" w14:textId="1B6CF12F" w:rsidR="005435C9" w:rsidRDefault="00600FD2">
      <w:r w:rsidRPr="005435C9">
        <w:rPr>
          <w:highlight w:val="green"/>
        </w:rPr>
        <w:t>10.</w:t>
      </w:r>
      <w:r>
        <w:t xml:space="preserve"> Please make sure the </w:t>
      </w:r>
      <w:r w:rsidR="005435C9">
        <w:t xml:space="preserve">“Contact Us” interface actually sends the info to our email. And maybe it should say “Thank you!” once they send a “contact us” form.  </w:t>
      </w:r>
    </w:p>
    <w:p w14:paraId="3D6D6A7F" w14:textId="299B5C7C" w:rsidR="005435C9" w:rsidRDefault="005435C9"/>
    <w:p w14:paraId="4837CC6D" w14:textId="3AE98D84" w:rsidR="005435C9" w:rsidRDefault="005435C9"/>
    <w:sectPr w:rsidR="005435C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Mulish">
    <w:altName w:val="Cambria"/>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1D2803"/>
    <w:multiLevelType w:val="multilevel"/>
    <w:tmpl w:val="718C6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08D4D82"/>
    <w:multiLevelType w:val="multilevel"/>
    <w:tmpl w:val="86FE3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1887237"/>
    <w:multiLevelType w:val="multilevel"/>
    <w:tmpl w:val="00D8C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CA6397C"/>
    <w:multiLevelType w:val="hybridMultilevel"/>
    <w:tmpl w:val="EDC2D0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9"/>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861"/>
    <w:rsid w:val="00066892"/>
    <w:rsid w:val="000D0811"/>
    <w:rsid w:val="000F35F7"/>
    <w:rsid w:val="001C5E8D"/>
    <w:rsid w:val="00224F06"/>
    <w:rsid w:val="00302861"/>
    <w:rsid w:val="00312A6A"/>
    <w:rsid w:val="00336739"/>
    <w:rsid w:val="005435C9"/>
    <w:rsid w:val="00600FD2"/>
    <w:rsid w:val="00737EBB"/>
    <w:rsid w:val="007C71B0"/>
    <w:rsid w:val="009F75B4"/>
    <w:rsid w:val="00A263CE"/>
    <w:rsid w:val="00A86CBC"/>
    <w:rsid w:val="00AF4D31"/>
    <w:rsid w:val="00BC67E7"/>
    <w:rsid w:val="00E5186F"/>
    <w:rsid w:val="00EC799F"/>
    <w:rsid w:val="00F05507"/>
    <w:rsid w:val="00F740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C9D5CF8"/>
  <w15:chartTrackingRefBased/>
  <w15:docId w15:val="{C822A645-0F47-3645-9809-3867EAACA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4F06"/>
    <w:rPr>
      <w:rFonts w:ascii="Times New Roman" w:eastAsia="Times New Roman" w:hAnsi="Times New Roman" w:cs="Times New Roman"/>
    </w:rPr>
  </w:style>
  <w:style w:type="paragraph" w:styleId="Heading3">
    <w:name w:val="heading 3"/>
    <w:basedOn w:val="Normal"/>
    <w:link w:val="Heading3Char"/>
    <w:uiPriority w:val="9"/>
    <w:qFormat/>
    <w:rsid w:val="00A86CBC"/>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028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C71B0"/>
    <w:pPr>
      <w:ind w:left="720"/>
      <w:contextualSpacing/>
    </w:pPr>
  </w:style>
  <w:style w:type="character" w:customStyle="1" w:styleId="Heading3Char">
    <w:name w:val="Heading 3 Char"/>
    <w:basedOn w:val="DefaultParagraphFont"/>
    <w:link w:val="Heading3"/>
    <w:uiPriority w:val="9"/>
    <w:rsid w:val="00A86CBC"/>
    <w:rPr>
      <w:rFonts w:ascii="Times New Roman" w:eastAsia="Times New Roman" w:hAnsi="Times New Roman" w:cs="Times New Roman"/>
      <w:b/>
      <w:bCs/>
      <w:sz w:val="27"/>
      <w:szCs w:val="27"/>
    </w:rPr>
  </w:style>
  <w:style w:type="character" w:styleId="Hyperlink">
    <w:name w:val="Hyperlink"/>
    <w:basedOn w:val="DefaultParagraphFont"/>
    <w:uiPriority w:val="99"/>
    <w:unhideWhenUsed/>
    <w:rsid w:val="00F05507"/>
    <w:rPr>
      <w:color w:val="0563C1" w:themeColor="hyperlink"/>
      <w:u w:val="single"/>
    </w:rPr>
  </w:style>
  <w:style w:type="character" w:styleId="UnresolvedMention">
    <w:name w:val="Unresolved Mention"/>
    <w:basedOn w:val="DefaultParagraphFont"/>
    <w:uiPriority w:val="99"/>
    <w:semiHidden/>
    <w:unhideWhenUsed/>
    <w:rsid w:val="00F055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496571">
      <w:bodyDiv w:val="1"/>
      <w:marLeft w:val="0"/>
      <w:marRight w:val="0"/>
      <w:marTop w:val="0"/>
      <w:marBottom w:val="0"/>
      <w:divBdr>
        <w:top w:val="none" w:sz="0" w:space="0" w:color="auto"/>
        <w:left w:val="none" w:sz="0" w:space="0" w:color="auto"/>
        <w:bottom w:val="none" w:sz="0" w:space="0" w:color="auto"/>
        <w:right w:val="none" w:sz="0" w:space="0" w:color="auto"/>
      </w:divBdr>
    </w:div>
    <w:div w:id="262492721">
      <w:bodyDiv w:val="1"/>
      <w:marLeft w:val="0"/>
      <w:marRight w:val="0"/>
      <w:marTop w:val="0"/>
      <w:marBottom w:val="0"/>
      <w:divBdr>
        <w:top w:val="none" w:sz="0" w:space="0" w:color="auto"/>
        <w:left w:val="none" w:sz="0" w:space="0" w:color="auto"/>
        <w:bottom w:val="none" w:sz="0" w:space="0" w:color="auto"/>
        <w:right w:val="none" w:sz="0" w:space="0" w:color="auto"/>
      </w:divBdr>
      <w:divsChild>
        <w:div w:id="2106805634">
          <w:marLeft w:val="0"/>
          <w:marRight w:val="0"/>
          <w:marTop w:val="0"/>
          <w:marBottom w:val="0"/>
          <w:divBdr>
            <w:top w:val="none" w:sz="0" w:space="0" w:color="auto"/>
            <w:left w:val="none" w:sz="0" w:space="0" w:color="auto"/>
            <w:bottom w:val="none" w:sz="0" w:space="0" w:color="auto"/>
            <w:right w:val="none" w:sz="0" w:space="0" w:color="auto"/>
          </w:divBdr>
        </w:div>
      </w:divsChild>
    </w:div>
    <w:div w:id="278148013">
      <w:bodyDiv w:val="1"/>
      <w:marLeft w:val="0"/>
      <w:marRight w:val="0"/>
      <w:marTop w:val="0"/>
      <w:marBottom w:val="0"/>
      <w:divBdr>
        <w:top w:val="none" w:sz="0" w:space="0" w:color="auto"/>
        <w:left w:val="none" w:sz="0" w:space="0" w:color="auto"/>
        <w:bottom w:val="none" w:sz="0" w:space="0" w:color="auto"/>
        <w:right w:val="none" w:sz="0" w:space="0" w:color="auto"/>
      </w:divBdr>
      <w:divsChild>
        <w:div w:id="649944977">
          <w:marLeft w:val="0"/>
          <w:marRight w:val="0"/>
          <w:marTop w:val="0"/>
          <w:marBottom w:val="0"/>
          <w:divBdr>
            <w:top w:val="none" w:sz="0" w:space="0" w:color="auto"/>
            <w:left w:val="none" w:sz="0" w:space="0" w:color="auto"/>
            <w:bottom w:val="none" w:sz="0" w:space="0" w:color="auto"/>
            <w:right w:val="none" w:sz="0" w:space="0" w:color="auto"/>
          </w:divBdr>
        </w:div>
        <w:div w:id="1490246359">
          <w:marLeft w:val="0"/>
          <w:marRight w:val="0"/>
          <w:marTop w:val="0"/>
          <w:marBottom w:val="0"/>
          <w:divBdr>
            <w:top w:val="none" w:sz="0" w:space="0" w:color="auto"/>
            <w:left w:val="none" w:sz="0" w:space="0" w:color="auto"/>
            <w:bottom w:val="none" w:sz="0" w:space="0" w:color="auto"/>
            <w:right w:val="none" w:sz="0" w:space="0" w:color="auto"/>
          </w:divBdr>
        </w:div>
        <w:div w:id="158732871">
          <w:marLeft w:val="0"/>
          <w:marRight w:val="0"/>
          <w:marTop w:val="0"/>
          <w:marBottom w:val="0"/>
          <w:divBdr>
            <w:top w:val="none" w:sz="0" w:space="0" w:color="auto"/>
            <w:left w:val="none" w:sz="0" w:space="0" w:color="auto"/>
            <w:bottom w:val="none" w:sz="0" w:space="0" w:color="auto"/>
            <w:right w:val="none" w:sz="0" w:space="0" w:color="auto"/>
          </w:divBdr>
        </w:div>
        <w:div w:id="1006440245">
          <w:marLeft w:val="0"/>
          <w:marRight w:val="0"/>
          <w:marTop w:val="0"/>
          <w:marBottom w:val="0"/>
          <w:divBdr>
            <w:top w:val="none" w:sz="0" w:space="0" w:color="auto"/>
            <w:left w:val="none" w:sz="0" w:space="0" w:color="auto"/>
            <w:bottom w:val="none" w:sz="0" w:space="0" w:color="auto"/>
            <w:right w:val="none" w:sz="0" w:space="0" w:color="auto"/>
          </w:divBdr>
        </w:div>
        <w:div w:id="1902591895">
          <w:marLeft w:val="0"/>
          <w:marRight w:val="0"/>
          <w:marTop w:val="0"/>
          <w:marBottom w:val="0"/>
          <w:divBdr>
            <w:top w:val="none" w:sz="0" w:space="0" w:color="auto"/>
            <w:left w:val="none" w:sz="0" w:space="0" w:color="auto"/>
            <w:bottom w:val="none" w:sz="0" w:space="0" w:color="auto"/>
            <w:right w:val="none" w:sz="0" w:space="0" w:color="auto"/>
          </w:divBdr>
        </w:div>
        <w:div w:id="759908851">
          <w:marLeft w:val="0"/>
          <w:marRight w:val="0"/>
          <w:marTop w:val="0"/>
          <w:marBottom w:val="0"/>
          <w:divBdr>
            <w:top w:val="none" w:sz="0" w:space="0" w:color="auto"/>
            <w:left w:val="none" w:sz="0" w:space="0" w:color="auto"/>
            <w:bottom w:val="none" w:sz="0" w:space="0" w:color="auto"/>
            <w:right w:val="none" w:sz="0" w:space="0" w:color="auto"/>
          </w:divBdr>
        </w:div>
      </w:divsChild>
    </w:div>
    <w:div w:id="450251549">
      <w:bodyDiv w:val="1"/>
      <w:marLeft w:val="0"/>
      <w:marRight w:val="0"/>
      <w:marTop w:val="0"/>
      <w:marBottom w:val="0"/>
      <w:divBdr>
        <w:top w:val="none" w:sz="0" w:space="0" w:color="auto"/>
        <w:left w:val="none" w:sz="0" w:space="0" w:color="auto"/>
        <w:bottom w:val="none" w:sz="0" w:space="0" w:color="auto"/>
        <w:right w:val="none" w:sz="0" w:space="0" w:color="auto"/>
      </w:divBdr>
    </w:div>
    <w:div w:id="518661604">
      <w:bodyDiv w:val="1"/>
      <w:marLeft w:val="0"/>
      <w:marRight w:val="0"/>
      <w:marTop w:val="0"/>
      <w:marBottom w:val="0"/>
      <w:divBdr>
        <w:top w:val="none" w:sz="0" w:space="0" w:color="auto"/>
        <w:left w:val="none" w:sz="0" w:space="0" w:color="auto"/>
        <w:bottom w:val="none" w:sz="0" w:space="0" w:color="auto"/>
        <w:right w:val="none" w:sz="0" w:space="0" w:color="auto"/>
      </w:divBdr>
    </w:div>
    <w:div w:id="531311711">
      <w:bodyDiv w:val="1"/>
      <w:marLeft w:val="0"/>
      <w:marRight w:val="0"/>
      <w:marTop w:val="0"/>
      <w:marBottom w:val="0"/>
      <w:divBdr>
        <w:top w:val="none" w:sz="0" w:space="0" w:color="auto"/>
        <w:left w:val="none" w:sz="0" w:space="0" w:color="auto"/>
        <w:bottom w:val="none" w:sz="0" w:space="0" w:color="auto"/>
        <w:right w:val="none" w:sz="0" w:space="0" w:color="auto"/>
      </w:divBdr>
    </w:div>
    <w:div w:id="810975116">
      <w:bodyDiv w:val="1"/>
      <w:marLeft w:val="0"/>
      <w:marRight w:val="0"/>
      <w:marTop w:val="0"/>
      <w:marBottom w:val="0"/>
      <w:divBdr>
        <w:top w:val="none" w:sz="0" w:space="0" w:color="auto"/>
        <w:left w:val="none" w:sz="0" w:space="0" w:color="auto"/>
        <w:bottom w:val="none" w:sz="0" w:space="0" w:color="auto"/>
        <w:right w:val="none" w:sz="0" w:space="0" w:color="auto"/>
      </w:divBdr>
    </w:div>
    <w:div w:id="844325539">
      <w:bodyDiv w:val="1"/>
      <w:marLeft w:val="0"/>
      <w:marRight w:val="0"/>
      <w:marTop w:val="0"/>
      <w:marBottom w:val="0"/>
      <w:divBdr>
        <w:top w:val="none" w:sz="0" w:space="0" w:color="auto"/>
        <w:left w:val="none" w:sz="0" w:space="0" w:color="auto"/>
        <w:bottom w:val="none" w:sz="0" w:space="0" w:color="auto"/>
        <w:right w:val="none" w:sz="0" w:space="0" w:color="auto"/>
      </w:divBdr>
    </w:div>
    <w:div w:id="1233537899">
      <w:bodyDiv w:val="1"/>
      <w:marLeft w:val="0"/>
      <w:marRight w:val="0"/>
      <w:marTop w:val="0"/>
      <w:marBottom w:val="0"/>
      <w:divBdr>
        <w:top w:val="none" w:sz="0" w:space="0" w:color="auto"/>
        <w:left w:val="none" w:sz="0" w:space="0" w:color="auto"/>
        <w:bottom w:val="none" w:sz="0" w:space="0" w:color="auto"/>
        <w:right w:val="none" w:sz="0" w:space="0" w:color="auto"/>
      </w:divBdr>
    </w:div>
    <w:div w:id="1320040504">
      <w:bodyDiv w:val="1"/>
      <w:marLeft w:val="0"/>
      <w:marRight w:val="0"/>
      <w:marTop w:val="0"/>
      <w:marBottom w:val="0"/>
      <w:divBdr>
        <w:top w:val="none" w:sz="0" w:space="0" w:color="auto"/>
        <w:left w:val="none" w:sz="0" w:space="0" w:color="auto"/>
        <w:bottom w:val="none" w:sz="0" w:space="0" w:color="auto"/>
        <w:right w:val="none" w:sz="0" w:space="0" w:color="auto"/>
      </w:divBdr>
    </w:div>
    <w:div w:id="1393846985">
      <w:bodyDiv w:val="1"/>
      <w:marLeft w:val="0"/>
      <w:marRight w:val="0"/>
      <w:marTop w:val="0"/>
      <w:marBottom w:val="0"/>
      <w:divBdr>
        <w:top w:val="none" w:sz="0" w:space="0" w:color="auto"/>
        <w:left w:val="none" w:sz="0" w:space="0" w:color="auto"/>
        <w:bottom w:val="none" w:sz="0" w:space="0" w:color="auto"/>
        <w:right w:val="none" w:sz="0" w:space="0" w:color="auto"/>
      </w:divBdr>
    </w:div>
    <w:div w:id="1723361748">
      <w:bodyDiv w:val="1"/>
      <w:marLeft w:val="0"/>
      <w:marRight w:val="0"/>
      <w:marTop w:val="0"/>
      <w:marBottom w:val="0"/>
      <w:divBdr>
        <w:top w:val="none" w:sz="0" w:space="0" w:color="auto"/>
        <w:left w:val="none" w:sz="0" w:space="0" w:color="auto"/>
        <w:bottom w:val="none" w:sz="0" w:space="0" w:color="auto"/>
        <w:right w:val="none" w:sz="0" w:space="0" w:color="auto"/>
      </w:divBdr>
      <w:divsChild>
        <w:div w:id="900949007">
          <w:marLeft w:val="0"/>
          <w:marRight w:val="0"/>
          <w:marTop w:val="0"/>
          <w:marBottom w:val="0"/>
          <w:divBdr>
            <w:top w:val="none" w:sz="0" w:space="0" w:color="auto"/>
            <w:left w:val="none" w:sz="0" w:space="0" w:color="auto"/>
            <w:bottom w:val="none" w:sz="0" w:space="0" w:color="auto"/>
            <w:right w:val="none" w:sz="0" w:space="0" w:color="auto"/>
          </w:divBdr>
        </w:div>
        <w:div w:id="786000612">
          <w:marLeft w:val="0"/>
          <w:marRight w:val="0"/>
          <w:marTop w:val="0"/>
          <w:marBottom w:val="0"/>
          <w:divBdr>
            <w:top w:val="none" w:sz="0" w:space="0" w:color="auto"/>
            <w:left w:val="none" w:sz="0" w:space="0" w:color="auto"/>
            <w:bottom w:val="none" w:sz="0" w:space="0" w:color="auto"/>
            <w:right w:val="none" w:sz="0" w:space="0" w:color="auto"/>
          </w:divBdr>
        </w:div>
      </w:divsChild>
    </w:div>
    <w:div w:id="1861891582">
      <w:bodyDiv w:val="1"/>
      <w:marLeft w:val="0"/>
      <w:marRight w:val="0"/>
      <w:marTop w:val="0"/>
      <w:marBottom w:val="0"/>
      <w:divBdr>
        <w:top w:val="none" w:sz="0" w:space="0" w:color="auto"/>
        <w:left w:val="none" w:sz="0" w:space="0" w:color="auto"/>
        <w:bottom w:val="none" w:sz="0" w:space="0" w:color="auto"/>
        <w:right w:val="none" w:sz="0" w:space="0" w:color="auto"/>
      </w:divBdr>
      <w:divsChild>
        <w:div w:id="156776483">
          <w:marLeft w:val="0"/>
          <w:marRight w:val="0"/>
          <w:marTop w:val="0"/>
          <w:marBottom w:val="300"/>
          <w:divBdr>
            <w:top w:val="none" w:sz="0" w:space="0" w:color="auto"/>
            <w:left w:val="none" w:sz="0" w:space="0" w:color="auto"/>
            <w:bottom w:val="none" w:sz="0" w:space="0" w:color="auto"/>
            <w:right w:val="none" w:sz="0" w:space="0" w:color="auto"/>
          </w:divBdr>
          <w:divsChild>
            <w:div w:id="1907838561">
              <w:marLeft w:val="0"/>
              <w:marRight w:val="0"/>
              <w:marTop w:val="0"/>
              <w:marBottom w:val="0"/>
              <w:divBdr>
                <w:top w:val="none" w:sz="0" w:space="0" w:color="auto"/>
                <w:left w:val="none" w:sz="0" w:space="0" w:color="auto"/>
                <w:bottom w:val="none" w:sz="0" w:space="0" w:color="auto"/>
                <w:right w:val="none" w:sz="0" w:space="0" w:color="auto"/>
              </w:divBdr>
            </w:div>
          </w:divsChild>
        </w:div>
        <w:div w:id="1170632887">
          <w:marLeft w:val="0"/>
          <w:marRight w:val="0"/>
          <w:marTop w:val="0"/>
          <w:marBottom w:val="300"/>
          <w:divBdr>
            <w:top w:val="none" w:sz="0" w:space="0" w:color="auto"/>
            <w:left w:val="none" w:sz="0" w:space="0" w:color="auto"/>
            <w:bottom w:val="none" w:sz="0" w:space="0" w:color="auto"/>
            <w:right w:val="none" w:sz="0" w:space="0" w:color="auto"/>
          </w:divBdr>
          <w:divsChild>
            <w:div w:id="1911500218">
              <w:marLeft w:val="0"/>
              <w:marRight w:val="0"/>
              <w:marTop w:val="0"/>
              <w:marBottom w:val="0"/>
              <w:divBdr>
                <w:top w:val="none" w:sz="0" w:space="0" w:color="auto"/>
                <w:left w:val="none" w:sz="0" w:space="0" w:color="auto"/>
                <w:bottom w:val="none" w:sz="0" w:space="0" w:color="auto"/>
                <w:right w:val="none" w:sz="0" w:space="0" w:color="auto"/>
              </w:divBdr>
              <w:divsChild>
                <w:div w:id="713969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606356">
          <w:marLeft w:val="0"/>
          <w:marRight w:val="0"/>
          <w:marTop w:val="0"/>
          <w:marBottom w:val="300"/>
          <w:divBdr>
            <w:top w:val="none" w:sz="0" w:space="0" w:color="auto"/>
            <w:left w:val="none" w:sz="0" w:space="0" w:color="auto"/>
            <w:bottom w:val="none" w:sz="0" w:space="0" w:color="auto"/>
            <w:right w:val="none" w:sz="0" w:space="0" w:color="auto"/>
          </w:divBdr>
          <w:divsChild>
            <w:div w:id="1030376396">
              <w:marLeft w:val="0"/>
              <w:marRight w:val="0"/>
              <w:marTop w:val="0"/>
              <w:marBottom w:val="0"/>
              <w:divBdr>
                <w:top w:val="none" w:sz="0" w:space="0" w:color="auto"/>
                <w:left w:val="none" w:sz="0" w:space="0" w:color="auto"/>
                <w:bottom w:val="none" w:sz="0" w:space="0" w:color="auto"/>
                <w:right w:val="none" w:sz="0" w:space="0" w:color="auto"/>
              </w:divBdr>
            </w:div>
          </w:divsChild>
        </w:div>
        <w:div w:id="1939021630">
          <w:marLeft w:val="0"/>
          <w:marRight w:val="0"/>
          <w:marTop w:val="0"/>
          <w:marBottom w:val="300"/>
          <w:divBdr>
            <w:top w:val="none" w:sz="0" w:space="0" w:color="auto"/>
            <w:left w:val="none" w:sz="0" w:space="0" w:color="auto"/>
            <w:bottom w:val="none" w:sz="0" w:space="0" w:color="auto"/>
            <w:right w:val="none" w:sz="0" w:space="0" w:color="auto"/>
          </w:divBdr>
          <w:divsChild>
            <w:div w:id="342167910">
              <w:marLeft w:val="0"/>
              <w:marRight w:val="0"/>
              <w:marTop w:val="0"/>
              <w:marBottom w:val="0"/>
              <w:divBdr>
                <w:top w:val="none" w:sz="0" w:space="0" w:color="auto"/>
                <w:left w:val="none" w:sz="0" w:space="0" w:color="auto"/>
                <w:bottom w:val="none" w:sz="0" w:space="0" w:color="auto"/>
                <w:right w:val="none" w:sz="0" w:space="0" w:color="auto"/>
              </w:divBdr>
              <w:divsChild>
                <w:div w:id="255753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204702">
          <w:marLeft w:val="0"/>
          <w:marRight w:val="0"/>
          <w:marTop w:val="0"/>
          <w:marBottom w:val="300"/>
          <w:divBdr>
            <w:top w:val="none" w:sz="0" w:space="0" w:color="auto"/>
            <w:left w:val="none" w:sz="0" w:space="0" w:color="auto"/>
            <w:bottom w:val="none" w:sz="0" w:space="0" w:color="auto"/>
            <w:right w:val="none" w:sz="0" w:space="0" w:color="auto"/>
          </w:divBdr>
          <w:divsChild>
            <w:div w:id="418479730">
              <w:marLeft w:val="0"/>
              <w:marRight w:val="0"/>
              <w:marTop w:val="0"/>
              <w:marBottom w:val="0"/>
              <w:divBdr>
                <w:top w:val="none" w:sz="0" w:space="0" w:color="auto"/>
                <w:left w:val="none" w:sz="0" w:space="0" w:color="auto"/>
                <w:bottom w:val="none" w:sz="0" w:space="0" w:color="auto"/>
                <w:right w:val="none" w:sz="0" w:space="0" w:color="auto"/>
              </w:divBdr>
            </w:div>
          </w:divsChild>
        </w:div>
        <w:div w:id="1064990498">
          <w:marLeft w:val="0"/>
          <w:marRight w:val="0"/>
          <w:marTop w:val="0"/>
          <w:marBottom w:val="300"/>
          <w:divBdr>
            <w:top w:val="none" w:sz="0" w:space="0" w:color="auto"/>
            <w:left w:val="none" w:sz="0" w:space="0" w:color="auto"/>
            <w:bottom w:val="none" w:sz="0" w:space="0" w:color="auto"/>
            <w:right w:val="none" w:sz="0" w:space="0" w:color="auto"/>
          </w:divBdr>
          <w:divsChild>
            <w:div w:id="1015350030">
              <w:marLeft w:val="0"/>
              <w:marRight w:val="0"/>
              <w:marTop w:val="0"/>
              <w:marBottom w:val="0"/>
              <w:divBdr>
                <w:top w:val="none" w:sz="0" w:space="0" w:color="auto"/>
                <w:left w:val="none" w:sz="0" w:space="0" w:color="auto"/>
                <w:bottom w:val="none" w:sz="0" w:space="0" w:color="auto"/>
                <w:right w:val="none" w:sz="0" w:space="0" w:color="auto"/>
              </w:divBdr>
              <w:divsChild>
                <w:div w:id="48162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5939175">
      <w:bodyDiv w:val="1"/>
      <w:marLeft w:val="0"/>
      <w:marRight w:val="0"/>
      <w:marTop w:val="0"/>
      <w:marBottom w:val="0"/>
      <w:divBdr>
        <w:top w:val="none" w:sz="0" w:space="0" w:color="auto"/>
        <w:left w:val="none" w:sz="0" w:space="0" w:color="auto"/>
        <w:bottom w:val="none" w:sz="0" w:space="0" w:color="auto"/>
        <w:right w:val="none" w:sz="0" w:space="0" w:color="auto"/>
      </w:divBdr>
      <w:divsChild>
        <w:div w:id="403917085">
          <w:marLeft w:val="0"/>
          <w:marRight w:val="0"/>
          <w:marTop w:val="0"/>
          <w:marBottom w:val="0"/>
          <w:divBdr>
            <w:top w:val="none" w:sz="0" w:space="0" w:color="auto"/>
            <w:left w:val="none" w:sz="0" w:space="0" w:color="auto"/>
            <w:bottom w:val="none" w:sz="0" w:space="0" w:color="auto"/>
            <w:right w:val="none" w:sz="0" w:space="0" w:color="auto"/>
          </w:divBdr>
        </w:div>
        <w:div w:id="1878160138">
          <w:marLeft w:val="0"/>
          <w:marRight w:val="0"/>
          <w:marTop w:val="0"/>
          <w:marBottom w:val="0"/>
          <w:divBdr>
            <w:top w:val="none" w:sz="0" w:space="0" w:color="auto"/>
            <w:left w:val="none" w:sz="0" w:space="0" w:color="auto"/>
            <w:bottom w:val="none" w:sz="0" w:space="0" w:color="auto"/>
            <w:right w:val="none" w:sz="0" w:space="0" w:color="auto"/>
          </w:divBdr>
        </w:div>
      </w:divsChild>
    </w:div>
    <w:div w:id="1979265076">
      <w:bodyDiv w:val="1"/>
      <w:marLeft w:val="0"/>
      <w:marRight w:val="0"/>
      <w:marTop w:val="0"/>
      <w:marBottom w:val="0"/>
      <w:divBdr>
        <w:top w:val="none" w:sz="0" w:space="0" w:color="auto"/>
        <w:left w:val="none" w:sz="0" w:space="0" w:color="auto"/>
        <w:bottom w:val="none" w:sz="0" w:space="0" w:color="auto"/>
        <w:right w:val="none" w:sz="0" w:space="0" w:color="auto"/>
      </w:divBdr>
      <w:divsChild>
        <w:div w:id="380978988">
          <w:marLeft w:val="0"/>
          <w:marRight w:val="0"/>
          <w:marTop w:val="0"/>
          <w:marBottom w:val="6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hyperlink" Target="https://excelsiumprep.wpcomstaging.com/170-2/" TargetMode="Externa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hyperlink" Target="https://danielantohi.wixsite.com/website-4/faq"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hyperlink" Target="https://excelsiumprep.wpcomstaging.com/About_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6</Pages>
  <Words>692</Words>
  <Characters>3945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Antohi</dc:creator>
  <cp:keywords/>
  <dc:description/>
  <cp:lastModifiedBy>Daniel Antohi</cp:lastModifiedBy>
  <cp:revision>3</cp:revision>
  <dcterms:created xsi:type="dcterms:W3CDTF">2021-08-27T12:28:00Z</dcterms:created>
  <dcterms:modified xsi:type="dcterms:W3CDTF">2021-08-27T12:37:00Z</dcterms:modified>
</cp:coreProperties>
</file>